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54" w:type="dxa"/>
        <w:tblInd w:w="8" w:type="dxa"/>
        <w:tblCellMar>
          <w:top w:w="34" w:type="dxa"/>
          <w:left w:w="108" w:type="dxa"/>
          <w:bottom w:w="34" w:type="dxa"/>
          <w:right w:w="115" w:type="dxa"/>
        </w:tblCellMar>
        <w:tblLook w:val="04A0" w:firstRow="1" w:lastRow="0" w:firstColumn="1" w:lastColumn="0" w:noHBand="0" w:noVBand="1"/>
      </w:tblPr>
      <w:tblGrid>
        <w:gridCol w:w="556"/>
        <w:gridCol w:w="1615"/>
        <w:gridCol w:w="121"/>
        <w:gridCol w:w="306"/>
        <w:gridCol w:w="1916"/>
        <w:gridCol w:w="2138"/>
        <w:gridCol w:w="251"/>
        <w:gridCol w:w="1607"/>
        <w:gridCol w:w="805"/>
        <w:gridCol w:w="739"/>
      </w:tblGrid>
      <w:tr w:rsidR="00734C4D" w:rsidRPr="006D5118" w:rsidTr="00A76C0F">
        <w:trPr>
          <w:trHeight w:val="397"/>
        </w:trPr>
        <w:tc>
          <w:tcPr>
            <w:tcW w:w="2292" w:type="dxa"/>
            <w:gridSpan w:val="3"/>
            <w:vMerge w:val="restart"/>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294"/>
              <w:rPr>
                <w:rFonts w:ascii="Times New Roman" w:hAnsi="Times New Roman" w:cs="Times New Roman"/>
                <w:sz w:val="24"/>
                <w:szCs w:val="24"/>
              </w:rPr>
            </w:pPr>
            <w:r w:rsidRPr="006D5118">
              <w:rPr>
                <w:rFonts w:ascii="Times New Roman" w:hAnsi="Times New Roman" w:cs="Times New Roman"/>
                <w:noProof/>
                <w:sz w:val="24"/>
                <w:szCs w:val="24"/>
              </w:rPr>
              <w:drawing>
                <wp:inline distT="0" distB="0" distL="0" distR="0" wp14:anchorId="187BA683" wp14:editId="5AAF9CB2">
                  <wp:extent cx="962025" cy="962025"/>
                  <wp:effectExtent l="0" t="0" r="0" b="0"/>
                  <wp:docPr id="1"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7"/>
                          <a:stretch>
                            <a:fillRect/>
                          </a:stretch>
                        </pic:blipFill>
                        <pic:spPr>
                          <a:xfrm>
                            <a:off x="0" y="0"/>
                            <a:ext cx="962025" cy="962025"/>
                          </a:xfrm>
                          <a:prstGeom prst="rect">
                            <a:avLst/>
                          </a:prstGeom>
                        </pic:spPr>
                      </pic:pic>
                    </a:graphicData>
                  </a:graphic>
                </wp:inline>
              </w:drawing>
            </w:r>
          </w:p>
        </w:tc>
        <w:tc>
          <w:tcPr>
            <w:tcW w:w="4360" w:type="dxa"/>
            <w:gridSpan w:val="3"/>
            <w:vMerge w:val="restart"/>
            <w:tcBorders>
              <w:top w:val="single" w:sz="2" w:space="0" w:color="000000"/>
              <w:left w:val="single" w:sz="2" w:space="0" w:color="000000"/>
              <w:bottom w:val="single" w:sz="2" w:space="0" w:color="000000"/>
              <w:right w:val="single" w:sz="2" w:space="0" w:color="000000"/>
            </w:tcBorders>
            <w:vAlign w:val="center"/>
          </w:tcPr>
          <w:p w:rsidR="00EA2922" w:rsidRPr="006D5118" w:rsidRDefault="00EA2922" w:rsidP="00EA2922">
            <w:pPr>
              <w:pStyle w:val="stBilgi"/>
              <w:jc w:val="center"/>
              <w:rPr>
                <w:b/>
                <w:color w:val="14067A"/>
              </w:rPr>
            </w:pPr>
            <w:r w:rsidRPr="006D5118">
              <w:rPr>
                <w:b/>
                <w:color w:val="14067A"/>
              </w:rPr>
              <w:t xml:space="preserve">ERCİYES ÜNİVERSİTESİ </w:t>
            </w:r>
          </w:p>
          <w:p w:rsidR="00EA2922" w:rsidRPr="006D5118" w:rsidRDefault="00490987" w:rsidP="00EA2922">
            <w:pPr>
              <w:pStyle w:val="stBilgi"/>
              <w:jc w:val="center"/>
              <w:rPr>
                <w:b/>
                <w:color w:val="14067A"/>
              </w:rPr>
            </w:pPr>
            <w:r>
              <w:rPr>
                <w:b/>
                <w:color w:val="14067A"/>
              </w:rPr>
              <w:t>KORUMA VE GÜVENLİK MÜDÜRLÜĞÜ</w:t>
            </w:r>
          </w:p>
          <w:p w:rsidR="00734C4D" w:rsidRPr="006D5118" w:rsidRDefault="00734C4D" w:rsidP="00954DF2">
            <w:pPr>
              <w:ind w:left="6"/>
              <w:jc w:val="center"/>
              <w:rPr>
                <w:rFonts w:ascii="Times New Roman" w:hAnsi="Times New Roman" w:cs="Times New Roman"/>
                <w:sz w:val="24"/>
                <w:szCs w:val="24"/>
              </w:rPr>
            </w:pP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REVİZYON NO</w:t>
            </w:r>
          </w:p>
        </w:tc>
        <w:tc>
          <w:tcPr>
            <w:tcW w:w="1544"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R.01</w:t>
            </w:r>
          </w:p>
        </w:tc>
      </w:tr>
      <w:tr w:rsidR="00734C4D" w:rsidRPr="006D5118" w:rsidTr="00A76C0F">
        <w:trPr>
          <w:trHeight w:val="397"/>
        </w:trPr>
        <w:tc>
          <w:tcPr>
            <w:tcW w:w="0" w:type="auto"/>
            <w:gridSpan w:val="3"/>
            <w:vMerge/>
            <w:tcBorders>
              <w:top w:val="nil"/>
              <w:left w:val="single" w:sz="2" w:space="0" w:color="000000"/>
              <w:bottom w:val="nil"/>
              <w:right w:val="single" w:sz="2" w:space="0" w:color="000000"/>
            </w:tcBorders>
          </w:tcPr>
          <w:p w:rsidR="00734C4D" w:rsidRPr="006D5118" w:rsidRDefault="00734C4D" w:rsidP="009F6410">
            <w:pPr>
              <w:rPr>
                <w:rFonts w:ascii="Times New Roman" w:hAnsi="Times New Roman" w:cs="Times New Roman"/>
                <w:sz w:val="24"/>
                <w:szCs w:val="24"/>
              </w:rPr>
            </w:pPr>
          </w:p>
        </w:tc>
        <w:tc>
          <w:tcPr>
            <w:tcW w:w="4360" w:type="dxa"/>
            <w:gridSpan w:val="3"/>
            <w:vMerge/>
            <w:tcBorders>
              <w:top w:val="nil"/>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REVİZYON TARİHİ</w:t>
            </w:r>
          </w:p>
        </w:tc>
        <w:tc>
          <w:tcPr>
            <w:tcW w:w="1544"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8C2A18" w:rsidP="00490987">
            <w:pPr>
              <w:rPr>
                <w:rFonts w:ascii="Times New Roman" w:hAnsi="Times New Roman" w:cs="Times New Roman"/>
                <w:sz w:val="24"/>
                <w:szCs w:val="24"/>
              </w:rPr>
            </w:pPr>
            <w:r>
              <w:rPr>
                <w:rFonts w:ascii="Times New Roman" w:hAnsi="Times New Roman" w:cs="Times New Roman"/>
                <w:sz w:val="24"/>
                <w:szCs w:val="24"/>
              </w:rPr>
              <w:t>23</w:t>
            </w:r>
            <w:r w:rsidR="00734C4D" w:rsidRPr="006D5118">
              <w:rPr>
                <w:rFonts w:ascii="Times New Roman" w:hAnsi="Times New Roman" w:cs="Times New Roman"/>
                <w:sz w:val="24"/>
                <w:szCs w:val="24"/>
              </w:rPr>
              <w:t>/</w:t>
            </w:r>
            <w:r>
              <w:rPr>
                <w:rFonts w:ascii="Times New Roman" w:hAnsi="Times New Roman" w:cs="Times New Roman"/>
                <w:sz w:val="24"/>
                <w:szCs w:val="24"/>
              </w:rPr>
              <w:t>03</w:t>
            </w:r>
            <w:r w:rsidR="00734C4D" w:rsidRPr="006D5118">
              <w:rPr>
                <w:rFonts w:ascii="Times New Roman" w:hAnsi="Times New Roman" w:cs="Times New Roman"/>
                <w:sz w:val="24"/>
                <w:szCs w:val="24"/>
              </w:rPr>
              <w:t>/</w:t>
            </w:r>
            <w:r>
              <w:rPr>
                <w:rFonts w:ascii="Times New Roman" w:hAnsi="Times New Roman" w:cs="Times New Roman"/>
                <w:sz w:val="24"/>
                <w:szCs w:val="24"/>
              </w:rPr>
              <w:t>2026</w:t>
            </w:r>
          </w:p>
        </w:tc>
      </w:tr>
      <w:tr w:rsidR="00734C4D" w:rsidRPr="006D5118" w:rsidTr="00A76C0F">
        <w:trPr>
          <w:trHeight w:val="789"/>
        </w:trPr>
        <w:tc>
          <w:tcPr>
            <w:tcW w:w="0" w:type="auto"/>
            <w:gridSpan w:val="3"/>
            <w:vMerge/>
            <w:tcBorders>
              <w:top w:val="nil"/>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p>
        </w:tc>
        <w:tc>
          <w:tcPr>
            <w:tcW w:w="4360"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ind w:left="6"/>
              <w:jc w:val="center"/>
              <w:rPr>
                <w:rFonts w:ascii="Times New Roman" w:hAnsi="Times New Roman" w:cs="Times New Roman"/>
                <w:sz w:val="24"/>
                <w:szCs w:val="24"/>
              </w:rPr>
            </w:pPr>
            <w:r w:rsidRPr="006D5118">
              <w:rPr>
                <w:rFonts w:ascii="Times New Roman" w:hAnsi="Times New Roman" w:cs="Times New Roman"/>
                <w:b/>
                <w:color w:val="14067A"/>
                <w:sz w:val="24"/>
                <w:szCs w:val="24"/>
              </w:rPr>
              <w:t>SÜREÇ FORMU</w:t>
            </w: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SAYFA NO</w:t>
            </w:r>
          </w:p>
        </w:tc>
        <w:tc>
          <w:tcPr>
            <w:tcW w:w="1544" w:type="dxa"/>
            <w:gridSpan w:val="2"/>
            <w:tcBorders>
              <w:top w:val="single" w:sz="2" w:space="0" w:color="000000"/>
              <w:left w:val="single" w:sz="2" w:space="0" w:color="000000"/>
              <w:bottom w:val="single" w:sz="2" w:space="0" w:color="000000"/>
              <w:right w:val="single" w:sz="2" w:space="0" w:color="000000"/>
            </w:tcBorders>
            <w:vAlign w:val="bottom"/>
          </w:tcPr>
          <w:p w:rsidR="00734C4D" w:rsidRPr="006D5118" w:rsidRDefault="00734C4D" w:rsidP="009F6410">
            <w:pPr>
              <w:ind w:left="300" w:hanging="300"/>
              <w:rPr>
                <w:rFonts w:ascii="Times New Roman" w:hAnsi="Times New Roman" w:cs="Times New Roman"/>
                <w:sz w:val="24"/>
                <w:szCs w:val="24"/>
              </w:rPr>
            </w:pPr>
            <w:r w:rsidRPr="006D5118">
              <w:rPr>
                <w:rFonts w:ascii="Times New Roman" w:hAnsi="Times New Roman" w:cs="Times New Roman"/>
                <w:sz w:val="24"/>
                <w:szCs w:val="24"/>
              </w:rPr>
              <w:t xml:space="preserve">Sayfa 1 / 4 </w:t>
            </w:r>
            <w:r w:rsidRPr="006D5118">
              <w:rPr>
                <w:rFonts w:ascii="Times New Roman" w:eastAsia="Times New Roman" w:hAnsi="Times New Roman" w:cs="Times New Roman"/>
                <w:sz w:val="24"/>
                <w:szCs w:val="24"/>
              </w:rPr>
              <w:t>Ek-1</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b/>
                <w:color w:val="14067A"/>
                <w:sz w:val="24"/>
                <w:szCs w:val="24"/>
              </w:rPr>
              <w:t>SÜREÇ BİLGİLERİ</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KODU</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855000" w:rsidP="009F6410">
            <w:pPr>
              <w:rPr>
                <w:rFonts w:ascii="Times New Roman" w:hAnsi="Times New Roman" w:cs="Times New Roman"/>
                <w:sz w:val="24"/>
                <w:szCs w:val="24"/>
              </w:rPr>
            </w:pPr>
            <w:r>
              <w:rPr>
                <w:rFonts w:ascii="Times New Roman" w:hAnsi="Times New Roman" w:cs="Times New Roman"/>
                <w:sz w:val="24"/>
                <w:szCs w:val="24"/>
              </w:rPr>
              <w:t>D-01</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ADI</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D61FD3" w:rsidP="00C836B7">
            <w:pPr>
              <w:ind w:left="43"/>
              <w:jc w:val="both"/>
              <w:rPr>
                <w:rFonts w:ascii="Times New Roman" w:hAnsi="Times New Roman" w:cs="Times New Roman"/>
                <w:sz w:val="24"/>
                <w:szCs w:val="24"/>
              </w:rPr>
            </w:pPr>
            <w:r>
              <w:rPr>
                <w:rFonts w:ascii="Times New Roman" w:hAnsi="Times New Roman" w:cs="Times New Roman"/>
                <w:sz w:val="24"/>
                <w:szCs w:val="24"/>
              </w:rPr>
              <w:t>BULUNTU EŞYA</w:t>
            </w:r>
          </w:p>
        </w:tc>
        <w:bookmarkStart w:id="0" w:name="_GoBack"/>
        <w:bookmarkEnd w:id="0"/>
      </w:tr>
      <w:tr w:rsidR="00F36A1C" w:rsidRPr="006D5118" w:rsidTr="00A76C0F">
        <w:tblPrEx>
          <w:tblCellMar>
            <w:top w:w="43" w:type="dxa"/>
            <w:left w:w="70" w:type="dxa"/>
            <w:bottom w:w="0" w:type="dxa"/>
            <w:right w:w="25" w:type="dxa"/>
          </w:tblCellMar>
        </w:tblPrEx>
        <w:trPr>
          <w:trHeight w:val="489"/>
        </w:trPr>
        <w:tc>
          <w:tcPr>
            <w:tcW w:w="2171"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TÜRÜ</w:t>
            </w:r>
          </w:p>
        </w:tc>
        <w:tc>
          <w:tcPr>
            <w:tcW w:w="2343"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65"/>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1E1B3FD8" wp14:editId="166CF985">
                      <wp:extent cx="118097" cy="118097"/>
                      <wp:effectExtent l="0" t="0" r="0" b="0"/>
                      <wp:docPr id="13581" name="Group 13581"/>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1" name="Shape 141"/>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1FB1067B" id="Group 13581"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OCVwIAAMcFAAAOAAAAZHJzL2Uyb0RvYy54bWykVMlu2zAQvRfoPxC817LcJY5gO4e68aVo&#10;AyT5AJqiKALcQNKW/fcdjizZcdAcEh2o4fBxOPNmWdwdjCZ7EaJydknLyZQSYbmrlZVL+vx0/2VO&#10;SUzM1kw7K5b0KCK9W33+tOh8JWaudboWgYARG6vOL2mbkq+KIvJWGBYnzgsLh40LhiXYBlnUgXVg&#10;3ehiNp3+KDoXah8cFzGCdt0f0hXabxrB09+miSIRvaTgW8I14LrNa7FasEoG5lvFT26wd3hhmLLw&#10;6GhqzRIju6BemTKKBxddkybcmcI1jeICY4BoyulVNJvgdh5jkVUn/UgTUHvF07vN8j/7h0BUDbn7&#10;+n1eUmKZgTThy6RXAUWdlxUgN8E/+odwUsh+l6M+NMHkP8RDDkjucSRXHBLhoCzL+fT2hhIORycZ&#10;yectZOjVLd7+evNeMTxaZN9GVzoPZRTPTMWPMfXYMi8wATHHPzD1beQJAaQEBZKCqJGiWEVg62P8&#10;jHGyiu9i2giHRLP975iQPlkPEmsHiR/sIAbogDdr37OU72Uvs0i6MTukHcV8atxePDnEpat0gZPn&#10;U20vUUPWh3oA6AAY/h7NXQDP1fFfNLTyizK6AHLtogBqQJUDGgUMEpSXNFp3r7RGHrXNoc/nt2Ca&#10;M5hEjWYJROOhN6KVlDAtYcTxFLDRo9OqzrczIzHI7U8dyJ7lMYNfLgh47QXMh5jWLLY9Do/6AWRU&#10;gimolQHGZzdw/3Rb22xd4BzrMwrlPpRVlrauPmJDoh4qHx7NDQHTAp8/TbY8ji73iDrP39U/AAAA&#10;//8DAFBLAwQUAAYACAAAACEA2ESMi9gAAAADAQAADwAAAGRycy9kb3ducmV2LnhtbEyPQWvCQBCF&#10;74L/YRmhN93EUpGYjYhoT1KoFkpvY3ZMgtnZkF2T+O+7tof2Mo/hDe99k64HU4uOWldZVhDPIhDE&#10;udUVFwo+TvvpEoTzyBpry6TgTg7W2XiUYqJtz+/UHX0hQgi7BBWU3jeJlC4vyaCb2YY4eBfbGvRh&#10;bQupW+xDuKnlPIoW0mDFoaHEhrYl5dfjzSh47bHfPMe77nC9bO9fp5e3z0NMSj1Nhs0KhKfB/x3D&#10;Az+gQxaYzvbG2olaQXjE/8yHt1yAOP+qzFL5nz37BgAA//8DAFBLAQItABQABgAIAAAAIQC2gziS&#10;/gAAAOEBAAATAAAAAAAAAAAAAAAAAAAAAABbQ29udGVudF9UeXBlc10ueG1sUEsBAi0AFAAGAAgA&#10;AAAhADj9If/WAAAAlAEAAAsAAAAAAAAAAAAAAAAALwEAAF9yZWxzLy5yZWxzUEsBAi0AFAAGAAgA&#10;AAAhAPQec4JXAgAAxwUAAA4AAAAAAAAAAAAAAAAALgIAAGRycy9lMm9Eb2MueG1sUEsBAi0AFAAG&#10;AAgAAAAhANhEjIvYAAAAAwEAAA8AAAAAAAAAAAAAAAAAsQQAAGRycy9kb3ducmV2LnhtbFBLBQYA&#10;AAAABAAEAPMAAAC2BQAAAAA=&#10;">
                      <v:shape id="Shape 141"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AYdxQAAANwAAAAPAAAAZHJzL2Rvd25yZXYueG1sRI9Ba8JA&#10;EIXvBf/DMkIvRTcREYmuIkpL6aVN1PuQHZNodjZmtzH++25B8DbDe/O+N8t1b2rRUesqywricQSC&#10;OLe64kLBYf8+moNwHlljbZkU3MnBejV4WWKi7Y1T6jJfiBDCLkEFpfdNIqXLSzLoxrYhDtrJtgZ9&#10;WNtC6hZvIdzUchJFM2mw4kAosaFtSfkl+zUB8pG+VfGXPaZ+9/PdbU776wTPSr0O+80ChKfeP82P&#10;608d6k9j+H8mTCBXfwAAAP//AwBQSwECLQAUAAYACAAAACEA2+H2y+4AAACFAQAAEwAAAAAAAAAA&#10;AAAAAAAAAAAAW0NvbnRlbnRfVHlwZXNdLnhtbFBLAQItABQABgAIAAAAIQBa9CxbvwAAABUBAAAL&#10;AAAAAAAAAAAAAAAAAB8BAABfcmVscy8ucmVsc1BLAQItABQABgAIAAAAIQA20AYdxQAAANwAAAAP&#10;AAAAAAAAAAAAAAAAAAcCAABkcnMvZG93bnJldi54bWxQSwUGAAAAAAMAAwC3AAAA+QIAAAAA&#10;" path="m,l118097,r,118097l,118097,,xe" filled="f" strokeweight=".7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Yönetim Süreci</w:t>
            </w:r>
          </w:p>
        </w:tc>
        <w:tc>
          <w:tcPr>
            <w:tcW w:w="2389"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22"/>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6DAD11B2" wp14:editId="238CC437">
                      <wp:extent cx="118097" cy="118097"/>
                      <wp:effectExtent l="0" t="0" r="0" b="0"/>
                      <wp:docPr id="13599" name="Group 13599"/>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4" name="Shape 144"/>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073A0B8F" id="Group 13599"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IUWAIAAMcFAAAOAAAAZHJzL2Uyb0RvYy54bWykVM1u2zAMvg/YOwi6L06ybk2MJD0say7D&#10;VqDdAyiybAvQH0QlTt9+FBM7aYr10PogU9Qnivz4s7g7WMP2KoL2bsknozFnyklfadcs+d+n+y8z&#10;ziAJVwnjnVryZwX8bvX506ILpZr61ptKRYZGHJRdWPI2pVAWBchWWQEjH5TDw9pHKxJuY1NUUXRo&#10;3ZpiOh5/LzofqxC9VACoXR8P+Yrs17WS6U9dg0rMLDn6lmiNtG7zWqwWomyiCK2WJzfEO7ywQjt8&#10;dDC1FkmwXdSvTFktowdfp5H0tvB1raWiGDCayfgqmk30u0CxNGXXhIEmpPaKp3eblb/3D5HpCnP3&#10;9dt8zpkTFtNEL7OjCinqQlMichPDY3iIJ0Vz3OWoD3W0+Y/xsAOR+zyQqw6JSVROJrPx/JYziUcn&#10;mciXLWbo1S3Z/nzzXtE/WmTfBle6gGUEZ6bgY0w9tiIoSgDk+Humbm56ngjAJqggUgg1UAQlIFsf&#10;42eIU5RyB2mjPBEt9r8gEX1N1Uui7SV5cL0YsQPerP0gUr6Xvcwi64bssHYQ86n1e/XkCZeu0oVO&#10;nk+Nu0T1We/rAaE9oP8HMncBPFfHf9HYyi/K6AIojQeF1KAqBzQIFCQqL2l0/l4bQzwal0OfzeZo&#10;WgqcRLURCUUbsDfANZwJ0+CIkylSo4M3usq3MyMQm+0PE9le5DFDXy4IfO0FLERIawHtEUdHxwFk&#10;dcIpaLRFxqe3eP9027hsXdEcO2YUy70vqyxtffVMDUl6rHx8NDcETgt6/jTZ8ji63BPqPH9X/wAA&#10;AP//AwBQSwMEFAAGAAgAAAAhANhEjIvYAAAAAwEAAA8AAABkcnMvZG93bnJldi54bWxMj0FrwkAQ&#10;he+C/2EZoTfdxFKRmI2IaE9SqBZKb2N2TILZ2ZBdk/jvu7aH9jKP4Q3vfZOuB1OLjlpXWVYQzyIQ&#10;xLnVFRcKPk776RKE88gaa8uk4E4O1tl4lGKibc/v1B19IUIIuwQVlN43iZQuL8mgm9mGOHgX2xr0&#10;YW0LqVvsQ7ip5TyKFtJgxaGhxIa2JeXX480oeO2x3zzHu+5wvWzvX6eXt89DTEo9TYbNCoSnwf8d&#10;wwM/oEMWmM72xtqJWkF4xP/Mh7dcgDj/qsxS+Z89+wYAAP//AwBQSwECLQAUAAYACAAAACEAtoM4&#10;kv4AAADhAQAAEwAAAAAAAAAAAAAAAAAAAAAAW0NvbnRlbnRfVHlwZXNdLnhtbFBLAQItABQABgAI&#10;AAAAIQA4/SH/1gAAAJQBAAALAAAAAAAAAAAAAAAAAC8BAABfcmVscy8ucmVsc1BLAQItABQABgAI&#10;AAAAIQDt4NIUWAIAAMcFAAAOAAAAAAAAAAAAAAAAAC4CAABkcnMvZTJvRG9jLnhtbFBLAQItABQA&#10;BgAIAAAAIQDYRIyL2AAAAAMBAAAPAAAAAAAAAAAAAAAAALIEAABkcnMvZG93bnJldi54bWxQSwUG&#10;AAAAAAQABADzAAAAtwUAAAAA&#10;">
                      <v:shape id="Shape 144"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6WFxgAAANwAAAAPAAAAZHJzL2Rvd25yZXYueG1sRI9Ba8JA&#10;EIXvBf/DMoKXopuEICV1FVEq0ksbtfchOyZps7Npdk3Sf98tCL3N8N68781qM5pG9NS52rKCeBGB&#10;IC6srrlUcDm/zJ9AOI+ssbFMCn7IwWY9eVhhpu3AOfUnX4oQwi5DBZX3bSalKyoy6Ba2JQ7a1XYG&#10;fVi7UuoOhxBuGplE0VIarDkQKmxpV1HxdbqZADnkj3X8aj9yv39/67fX83eCn0rNpuP2GYSn0f+b&#10;79dHHeqnKfw9EyaQ618AAAD//wMAUEsBAi0AFAAGAAgAAAAhANvh9svuAAAAhQEAABMAAAAAAAAA&#10;AAAAAAAAAAAAAFtDb250ZW50X1R5cGVzXS54bWxQSwECLQAUAAYACAAAACEAWvQsW78AAAAVAQAA&#10;CwAAAAAAAAAAAAAAAAAfAQAAX3JlbHMvLnJlbHNQSwECLQAUAAYACAAAACEAJqelhcYAAADcAAAA&#10;DwAAAAAAAAAAAAAAAAAHAgAAZHJzL2Rvd25yZXYueG1sUEsFBgAAAAADAAMAtwAAAPoCAAAAAA==&#10;" path="m,l118097,r,118097l,118097,,xe" filled="f" strokeweight=".7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Temel Süreç</w:t>
            </w:r>
          </w:p>
        </w:tc>
        <w:tc>
          <w:tcPr>
            <w:tcW w:w="3151"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22"/>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6A5030D8" wp14:editId="216EB785">
                      <wp:extent cx="118097" cy="118097"/>
                      <wp:effectExtent l="0" t="0" r="0" b="0"/>
                      <wp:docPr id="13617" name="Group 13617"/>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7" name="Shape 147"/>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s:wsp>
                              <wps:cNvPr id="148" name="Shape 148"/>
                              <wps:cNvSpPr/>
                              <wps:spPr>
                                <a:xfrm>
                                  <a:off x="0" y="0"/>
                                  <a:ext cx="118097" cy="118097"/>
                                </a:xfrm>
                                <a:custGeom>
                                  <a:avLst/>
                                  <a:gdLst/>
                                  <a:ahLst/>
                                  <a:cxnLst/>
                                  <a:rect l="0" t="0" r="0" b="0"/>
                                  <a:pathLst>
                                    <a:path w="118097" h="118097">
                                      <a:moveTo>
                                        <a:pt x="0" y="0"/>
                                      </a:moveTo>
                                      <a:lnTo>
                                        <a:pt x="118097" y="118097"/>
                                      </a:lnTo>
                                    </a:path>
                                  </a:pathLst>
                                </a:custGeom>
                                <a:noFill/>
                                <a:ln w="6350" cap="flat" cmpd="sng" algn="ctr">
                                  <a:solidFill>
                                    <a:srgbClr val="000000"/>
                                  </a:solidFill>
                                  <a:prstDash val="solid"/>
                                  <a:miter lim="127000"/>
                                </a:ln>
                                <a:effectLst/>
                              </wps:spPr>
                              <wps:bodyPr/>
                            </wps:wsp>
                            <wps:wsp>
                              <wps:cNvPr id="149" name="Shape 149"/>
                              <wps:cNvSpPr/>
                              <wps:spPr>
                                <a:xfrm>
                                  <a:off x="0" y="0"/>
                                  <a:ext cx="118097" cy="118097"/>
                                </a:xfrm>
                                <a:custGeom>
                                  <a:avLst/>
                                  <a:gdLst/>
                                  <a:ahLst/>
                                  <a:cxnLst/>
                                  <a:rect l="0" t="0" r="0" b="0"/>
                                  <a:pathLst>
                                    <a:path w="118097" h="118097">
                                      <a:moveTo>
                                        <a:pt x="118097" y="0"/>
                                      </a:moveTo>
                                      <a:lnTo>
                                        <a:pt x="0" y="118097"/>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2E83AF42" id="Group 13617"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5gkwIAABULAAAOAAAAZHJzL2Uyb0RvYy54bWzsVs1uGjEQvlfqO1h7LwukJbAK5FAaLlUb&#10;KekDGK/3R/KfbMPC23c8i5eFiEglUi8Jh93Z8Xg88803g+/ud1KQLbeu1mqejAbDhHDFdF6rcp78&#10;eX74Mk2I81TlVGjF58meu+R+8fnTXWMyPtaVFjm3BJwolzVmnlTemyxNHau4pG6gDVewWGgrqYdP&#10;W6a5pQ14lyIdD4eTtNE2N1Yz7hxol+1iskD/RcGZ/10Ujnsi5gnE5vFp8bkOz3RxR7PSUlPV7BAG&#10;vSIKSWsFh3aultRTsrH1C1eyZlY7XfgB0zLVRVEzjjlANqPhWTYrqzcGcymzpjQdTADtGU5Xu2W/&#10;to+W1DnU7mYyuk2IohLKhCeTVgUQNabMwHJlzZN5tAdF2X6FrHeFleEN+ZAdgrvvwOU7TxgoR6Pp&#10;cAYHMFg6yAg+q6BCL3ax6ser+9J4aBpi60JpDNDIHZFyb0PqqaKGYwFcyD8i9bXDCQ3ICBQIClp1&#10;ELnMAVpvw6fLk2Zs4/yKawSabn86j/CVeZRoFSW2U1G00AGvct9QH/aFKINImq46pOrEsCr1lj9r&#10;tPNn5YIgj6tC9a1i1SMfwDQaxLdBdz3DIzsuWkMrn9CoZ8iEdhygAVVIqBMwSVD2YVT6oRYCcRQq&#10;pD6dzsA1ozCJCkE9iNJAbzhVJoSKEkYc8xYb3WlR52F3QMTZcv1dWLKlYczgLxACTjsxM9b5JXVV&#10;a4dL7QCStYcpKGoJiI9vYf9ht1DBO8c51lYU6B5pFaS1zvfYkKgH5ode/S8tAHO9HRWxBaYfLRAb&#10;5F+YfRVNJzffPmh68sd/aVLPzmk6e3807Y3WOFgujeuLc/W90hSvF3D3wmF+uCeGy13/G+T+bXbx&#10;FwAA//8DAFBLAwQUAAYACAAAACEA2ESMi9gAAAADAQAADwAAAGRycy9kb3ducmV2LnhtbEyPQWvC&#10;QBCF74L/YRmhN93EUpGYjYhoT1KoFkpvY3ZMgtnZkF2T+O+7tof2Mo/hDe99k64HU4uOWldZVhDP&#10;IhDEudUVFwo+TvvpEoTzyBpry6TgTg7W2XiUYqJtz+/UHX0hQgi7BBWU3jeJlC4vyaCb2YY4eBfb&#10;GvRhbQupW+xDuKnlPIoW0mDFoaHEhrYl5dfjzSh47bHfPMe77nC9bO9fp5e3z0NMSj1Nhs0KhKfB&#10;/x3DAz+gQxaYzvbG2olaQXjE/8yHt1yAOP+qzFL5nz37BgAA//8DAFBLAQItABQABgAIAAAAIQC2&#10;gziS/gAAAOEBAAATAAAAAAAAAAAAAAAAAAAAAABbQ29udGVudF9UeXBlc10ueG1sUEsBAi0AFAAG&#10;AAgAAAAhADj9If/WAAAAlAEAAAsAAAAAAAAAAAAAAAAALwEAAF9yZWxzLy5yZWxzUEsBAi0AFAAG&#10;AAgAAAAhAMJDTmCTAgAAFQsAAA4AAAAAAAAAAAAAAAAALgIAAGRycy9lMm9Eb2MueG1sUEsBAi0A&#10;FAAGAAgAAAAhANhEjIvYAAAAAwEAAA8AAAAAAAAAAAAAAAAA7QQAAGRycy9kb3ducmV2LnhtbFBL&#10;BQYAAAAABAAEAPMAAADyBQAAAAA=&#10;">
                      <v:shape id="Shape 147"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vyxgAAANwAAAAPAAAAZHJzL2Rvd25yZXYueG1sRI9Pa8JA&#10;EMXvgt9hGaEX0Y1SbIlZRSwtpRebqPchO/nTZmdjdhvTb98VhN5meG/e702yHUwjeupcbVnBYh6B&#10;IM6trrlUcDq+zp5BOI+ssbFMCn7JwXYzHiUYa3vllPrMlyKEsItRQeV9G0vp8ooMurltiYNW2M6g&#10;D2tXSt3hNYSbRi6jaCUN1hwIFba0ryj/zn5MgLyl03rxYc+pf/k89LvieFnil1IPk2G3BuFp8P/m&#10;+/W7DvUfn+D2TJhAbv4AAAD//wMAUEsBAi0AFAAGAAgAAAAhANvh9svuAAAAhQEAABMAAAAAAAAA&#10;AAAAAAAAAAAAAFtDb250ZW50X1R5cGVzXS54bWxQSwECLQAUAAYACAAAACEAWvQsW78AAAAVAQAA&#10;CwAAAAAAAAAAAAAAAAAfAQAAX3JlbHMvLnJlbHNQSwECLQAUAAYACAAAACEA1nU78sYAAADcAAAA&#10;DwAAAAAAAAAAAAAAAAAHAgAAZHJzL2Rvd25yZXYueG1sUEsFBgAAAAADAAMAtwAAAPoCAAAAAA==&#10;" path="m,l118097,r,118097l,118097,,xe" filled="f" strokeweight=".7pt">
                        <v:stroke miterlimit="83231f" joinstyle="miter"/>
                        <v:path arrowok="t" textboxrect="0,0,118097,118097"/>
                      </v:shape>
                      <v:shape id="Shape 148" o:spid="_x0000_s1028"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BawwAAANwAAAAPAAAAZHJzL2Rvd25yZXYueG1sRI9BawIx&#10;EIXvhf6HMIXeara1iF2NIoLYW+mq9Dpsxt2tyWRJUl3/vXMoeJvhvXnvm/ly8E6dKaYusIHXUQGK&#10;uA6248bAfrd5mYJKGdmiC0wGrpRguXh8mGNpw4W/6VzlRkkIpxINtDn3pdapbsljGoWeWLRjiB6z&#10;rLHRNuJFwr3Tb0Ux0R47loYWe1q3VJ+qP2/AVbtw+v0hvxqnr/ix3SS3PtTGPD8NqxmoTEO+m/+v&#10;P63gvwutPCMT6MUNAAD//wMAUEsBAi0AFAAGAAgAAAAhANvh9svuAAAAhQEAABMAAAAAAAAAAAAA&#10;AAAAAAAAAFtDb250ZW50X1R5cGVzXS54bWxQSwECLQAUAAYACAAAACEAWvQsW78AAAAVAQAACwAA&#10;AAAAAAAAAAAAAAAfAQAAX3JlbHMvLnJlbHNQSwECLQAUAAYACAAAACEAGF8QWsMAAADcAAAADwAA&#10;AAAAAAAAAAAAAAAHAgAAZHJzL2Rvd25yZXYueG1sUEsFBgAAAAADAAMAtwAAAPcCAAAAAA==&#10;" path="m,l118097,118097e" filled="f" strokeweight=".5pt">
                        <v:stroke miterlimit="83231f" joinstyle="miter"/>
                        <v:path arrowok="t" textboxrect="0,0,118097,118097"/>
                      </v:shape>
                      <v:shape id="Shape 149" o:spid="_x0000_s1029"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7XBwAAAANwAAAAPAAAAZHJzL2Rvd25yZXYueG1sRE9Li8Iw&#10;EL4L+x/CLOxN030gazWKCOLexNbF69CMbTWZlCRq99+bBcHbfHzPmS16a8SVfGgdK3gfZSCIK6db&#10;rhXsy/XwG0SIyBqNY1LwRwEW85fBDHPtbryjaxFrkUI45KigibHLpQxVQxbDyHXEiTs6bzEm6Gup&#10;Pd5SuDXyI8vG0mLLqaHBjlYNVefiYhWYonTn04Hs8jNs/WSzDmb1Wyn19tovpyAi9fEpfrh/dJr/&#10;NYH/Z9IFcn4HAAD//wMAUEsBAi0AFAAGAAgAAAAhANvh9svuAAAAhQEAABMAAAAAAAAAAAAAAAAA&#10;AAAAAFtDb250ZW50X1R5cGVzXS54bWxQSwECLQAUAAYACAAAACEAWvQsW78AAAAVAQAACwAAAAAA&#10;AAAAAAAAAAAfAQAAX3JlbHMvLnJlbHNQSwECLQAUAAYACAAAACEAdxO1wcAAAADcAAAADwAAAAAA&#10;AAAAAAAAAAAHAgAAZHJzL2Rvd25yZXYueG1sUEsFBgAAAAADAAMAtwAAAPQCAAAAAA==&#10;" path="m118097,l,118097e" filled="f" strokeweight=".5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Destek Süreç</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KATEGORİSİ</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855000" w:rsidP="00A41A5B">
            <w:pPr>
              <w:ind w:left="43"/>
              <w:jc w:val="both"/>
              <w:rPr>
                <w:rFonts w:ascii="Times New Roman" w:hAnsi="Times New Roman" w:cs="Times New Roman"/>
                <w:sz w:val="24"/>
                <w:szCs w:val="24"/>
              </w:rPr>
            </w:pPr>
            <w:r>
              <w:rPr>
                <w:rFonts w:ascii="Times New Roman" w:hAnsi="Times New Roman" w:cs="Times New Roman"/>
                <w:sz w:val="24"/>
                <w:szCs w:val="24"/>
              </w:rPr>
              <w:t>İNSAN KAYNAKLARI YÖNETİMİ</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GRUBU</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B0A28" w:rsidRDefault="00F0247E" w:rsidP="00EE7D67">
            <w:pPr>
              <w:ind w:left="43"/>
              <w:jc w:val="both"/>
              <w:rPr>
                <w:rFonts w:ascii="Times New Roman" w:hAnsi="Times New Roman" w:cs="Times New Roman"/>
                <w:sz w:val="18"/>
                <w:szCs w:val="18"/>
              </w:rPr>
            </w:pPr>
            <w:r>
              <w:rPr>
                <w:rFonts w:ascii="Times New Roman" w:hAnsi="Times New Roman" w:cs="Times New Roman"/>
                <w:sz w:val="18"/>
                <w:szCs w:val="18"/>
              </w:rPr>
              <w:t xml:space="preserve">KAYIP VE </w:t>
            </w:r>
            <w:r w:rsidR="00D61FD3">
              <w:rPr>
                <w:rFonts w:ascii="Times New Roman" w:hAnsi="Times New Roman" w:cs="Times New Roman"/>
                <w:sz w:val="18"/>
                <w:szCs w:val="18"/>
              </w:rPr>
              <w:t>BULUNTU EŞYALARIN</w:t>
            </w:r>
            <w:r w:rsidR="00701C43">
              <w:rPr>
                <w:rFonts w:ascii="Times New Roman" w:hAnsi="Times New Roman" w:cs="Times New Roman"/>
                <w:sz w:val="18"/>
                <w:szCs w:val="18"/>
              </w:rPr>
              <w:t xml:space="preserve"> SÜRECİ</w:t>
            </w:r>
            <w:r w:rsidR="00EE7D67">
              <w:rPr>
                <w:rFonts w:ascii="Times New Roman" w:hAnsi="Times New Roman" w:cs="Times New Roman"/>
                <w:sz w:val="18"/>
                <w:szCs w:val="18"/>
              </w:rPr>
              <w:t xml:space="preserve">  </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SÜRECİN ÖZET TANIMI</w:t>
            </w:r>
          </w:p>
        </w:tc>
      </w:tr>
      <w:tr w:rsidR="00734C4D" w:rsidRPr="006D5118" w:rsidTr="00A76C0F">
        <w:tblPrEx>
          <w:tblCellMar>
            <w:top w:w="43" w:type="dxa"/>
            <w:left w:w="70" w:type="dxa"/>
            <w:bottom w:w="0" w:type="dxa"/>
            <w:right w:w="25" w:type="dxa"/>
          </w:tblCellMar>
        </w:tblPrEx>
        <w:trPr>
          <w:trHeight w:val="2194"/>
        </w:trPr>
        <w:tc>
          <w:tcPr>
            <w:tcW w:w="10054" w:type="dxa"/>
            <w:gridSpan w:val="10"/>
            <w:tcBorders>
              <w:top w:val="single" w:sz="2" w:space="0" w:color="000000"/>
              <w:left w:val="single" w:sz="2" w:space="0" w:color="000000"/>
              <w:bottom w:val="single" w:sz="2" w:space="0" w:color="000000"/>
              <w:right w:val="single" w:sz="2" w:space="0" w:color="000000"/>
            </w:tcBorders>
            <w:vAlign w:val="center"/>
          </w:tcPr>
          <w:p w:rsidR="00734C4D" w:rsidRPr="006D5118" w:rsidRDefault="00701C43" w:rsidP="00D61FD3">
            <w:pPr>
              <w:ind w:right="46"/>
              <w:jc w:val="both"/>
              <w:rPr>
                <w:rFonts w:ascii="Times New Roman" w:hAnsi="Times New Roman" w:cs="Times New Roman"/>
                <w:sz w:val="24"/>
                <w:szCs w:val="24"/>
              </w:rPr>
            </w:pPr>
            <w:r>
              <w:rPr>
                <w:rFonts w:ascii="Times New Roman" w:hAnsi="Times New Roman" w:cs="Times New Roman"/>
                <w:sz w:val="24"/>
                <w:szCs w:val="24"/>
              </w:rPr>
              <w:t xml:space="preserve">Üniversite kampüs alanında </w:t>
            </w:r>
            <w:r w:rsidR="00D61FD3">
              <w:rPr>
                <w:rFonts w:ascii="Times New Roman" w:hAnsi="Times New Roman" w:cs="Times New Roman"/>
                <w:sz w:val="24"/>
                <w:szCs w:val="24"/>
              </w:rPr>
              <w:t xml:space="preserve">bulunan kayıp eşyalar, özel güvenlik görevlisine teslim edildiği anda Buluntu Eşya Tutanağı tutulur. Tüm güvenlik noktalarında buluntu eşya ile birlikte tutanak akşam idari büroya teslim edilir, büro personeli tarafından kayıt işlemi yapılır. Bir müddet bekletin eşyalar, periyodik zamanlarla cinsine göre (otobüs biniş karıt, banka kartları, öğrenci ve personel kartları, araç plakaları vb) ilgili birimlere (banka, öğrenci işleri, biniş kartı yükleme noktaları vb) tutanak ile teslimi yapılır. Yıl sonunda teslim alınmayan buluntu eşyalar kategorilere ayrılarak tasniflenir ve depoda muhafaza edilir </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SÜREÇ KATILIMCILARI</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SÜREÇ SAHİBİ</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EE7D67" w:rsidP="00D7246A">
            <w:pPr>
              <w:jc w:val="both"/>
              <w:rPr>
                <w:rFonts w:ascii="Times New Roman" w:hAnsi="Times New Roman" w:cs="Times New Roman"/>
                <w:sz w:val="24"/>
                <w:szCs w:val="24"/>
              </w:rPr>
            </w:pPr>
            <w:r>
              <w:rPr>
                <w:rFonts w:ascii="Times New Roman" w:hAnsi="Times New Roman" w:cs="Times New Roman"/>
                <w:sz w:val="24"/>
                <w:szCs w:val="24"/>
              </w:rPr>
              <w:t xml:space="preserve">Rektör Yardımcısı, </w:t>
            </w:r>
            <w:r w:rsidR="005B1B17">
              <w:rPr>
                <w:rFonts w:ascii="Times New Roman" w:hAnsi="Times New Roman" w:cs="Times New Roman"/>
                <w:sz w:val="24"/>
                <w:szCs w:val="24"/>
              </w:rPr>
              <w:t>Genel Sekreter, Genel Sekreter Yardımcısı</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SÜREÇ SORUMLULARI</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0E1BFE" w:rsidP="00D61FD3">
            <w:pPr>
              <w:jc w:val="both"/>
              <w:rPr>
                <w:rFonts w:ascii="Times New Roman" w:hAnsi="Times New Roman" w:cs="Times New Roman"/>
                <w:sz w:val="24"/>
                <w:szCs w:val="24"/>
              </w:rPr>
            </w:pPr>
            <w:r>
              <w:rPr>
                <w:rFonts w:ascii="Times New Roman" w:hAnsi="Times New Roman" w:cs="Times New Roman"/>
                <w:sz w:val="24"/>
                <w:szCs w:val="24"/>
              </w:rPr>
              <w:t xml:space="preserve">Genel Sekreter, Genel Sekreter Yard. </w:t>
            </w:r>
            <w:r w:rsidR="00D7246A">
              <w:rPr>
                <w:rFonts w:ascii="Times New Roman" w:hAnsi="Times New Roman" w:cs="Times New Roman"/>
                <w:sz w:val="24"/>
                <w:szCs w:val="24"/>
              </w:rPr>
              <w:t>Kor</w:t>
            </w:r>
            <w:r w:rsidR="005B1B17">
              <w:rPr>
                <w:rFonts w:ascii="Times New Roman" w:hAnsi="Times New Roman" w:cs="Times New Roman"/>
                <w:sz w:val="24"/>
                <w:szCs w:val="24"/>
              </w:rPr>
              <w:t>uma</w:t>
            </w:r>
            <w:r w:rsidR="00D7246A">
              <w:rPr>
                <w:rFonts w:ascii="Times New Roman" w:hAnsi="Times New Roman" w:cs="Times New Roman"/>
                <w:sz w:val="24"/>
                <w:szCs w:val="24"/>
              </w:rPr>
              <w:t xml:space="preserve"> ve Güv</w:t>
            </w:r>
            <w:r w:rsidR="005B1B17">
              <w:rPr>
                <w:rFonts w:ascii="Times New Roman" w:hAnsi="Times New Roman" w:cs="Times New Roman"/>
                <w:sz w:val="24"/>
                <w:szCs w:val="24"/>
              </w:rPr>
              <w:t>enlik</w:t>
            </w:r>
            <w:r w:rsidR="00D7246A">
              <w:rPr>
                <w:rFonts w:ascii="Times New Roman" w:hAnsi="Times New Roman" w:cs="Times New Roman"/>
                <w:sz w:val="24"/>
                <w:szCs w:val="24"/>
              </w:rPr>
              <w:t xml:space="preserve"> Amiri, </w:t>
            </w:r>
            <w:r w:rsidR="00701C43">
              <w:rPr>
                <w:rFonts w:ascii="Times New Roman" w:hAnsi="Times New Roman" w:cs="Times New Roman"/>
                <w:sz w:val="24"/>
                <w:szCs w:val="24"/>
              </w:rPr>
              <w:t>Güvenlik Sorumluları ve</w:t>
            </w:r>
            <w:r w:rsidR="00D61FD3">
              <w:rPr>
                <w:rFonts w:ascii="Times New Roman" w:hAnsi="Times New Roman" w:cs="Times New Roman"/>
                <w:sz w:val="24"/>
                <w:szCs w:val="24"/>
              </w:rPr>
              <w:t xml:space="preserve"> Özel Güvenlik</w:t>
            </w:r>
            <w:r w:rsidR="00D7246A">
              <w:rPr>
                <w:rFonts w:ascii="Times New Roman" w:hAnsi="Times New Roman" w:cs="Times New Roman"/>
                <w:sz w:val="24"/>
                <w:szCs w:val="24"/>
              </w:rPr>
              <w:t xml:space="preserve"> Personeli</w:t>
            </w:r>
            <w:r w:rsidR="00701C43">
              <w:rPr>
                <w:rFonts w:ascii="Times New Roman" w:hAnsi="Times New Roman" w:cs="Times New Roman"/>
                <w:sz w:val="24"/>
                <w:szCs w:val="24"/>
              </w:rPr>
              <w:t>, İdari Büro Personeli</w:t>
            </w:r>
          </w:p>
        </w:tc>
      </w:tr>
      <w:tr w:rsidR="00734C4D" w:rsidRPr="006D5118" w:rsidTr="00A76C0F">
        <w:tblPrEx>
          <w:tblCellMar>
            <w:top w:w="43" w:type="dxa"/>
            <w:left w:w="70" w:type="dxa"/>
            <w:bottom w:w="0" w:type="dxa"/>
            <w:right w:w="25" w:type="dxa"/>
          </w:tblCellMar>
        </w:tblPrEx>
        <w:trPr>
          <w:trHeight w:val="1958"/>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PAYDAŞLAR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0E1BFE" w:rsidP="00F0247E">
            <w:pPr>
              <w:jc w:val="both"/>
              <w:rPr>
                <w:rFonts w:ascii="Times New Roman" w:hAnsi="Times New Roman" w:cs="Times New Roman"/>
                <w:sz w:val="24"/>
                <w:szCs w:val="24"/>
              </w:rPr>
            </w:pPr>
            <w:r>
              <w:rPr>
                <w:rFonts w:ascii="Times New Roman" w:hAnsi="Times New Roman" w:cs="Times New Roman"/>
                <w:sz w:val="24"/>
                <w:szCs w:val="24"/>
              </w:rPr>
              <w:t>İç ve Dış Paydaşlar</w:t>
            </w:r>
            <w:r w:rsidR="00F0247E">
              <w:rPr>
                <w:rFonts w:ascii="Times New Roman" w:hAnsi="Times New Roman" w:cs="Times New Roman"/>
                <w:sz w:val="24"/>
                <w:szCs w:val="24"/>
              </w:rPr>
              <w:t xml:space="preserve"> </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SÜREÇ UNSURLARI</w:t>
            </w:r>
          </w:p>
        </w:tc>
      </w:tr>
      <w:tr w:rsidR="00734C4D" w:rsidRPr="006D5118" w:rsidTr="00A76C0F">
        <w:tblPrEx>
          <w:tblCellMar>
            <w:top w:w="43" w:type="dxa"/>
            <w:left w:w="70" w:type="dxa"/>
            <w:bottom w:w="0" w:type="dxa"/>
            <w:right w:w="25" w:type="dxa"/>
          </w:tblCellMar>
        </w:tblPrEx>
        <w:trPr>
          <w:trHeight w:val="493"/>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GİRDİLER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F0247E" w:rsidP="00815041">
            <w:pPr>
              <w:jc w:val="both"/>
              <w:rPr>
                <w:rFonts w:ascii="Times New Roman" w:hAnsi="Times New Roman" w:cs="Times New Roman"/>
                <w:sz w:val="24"/>
                <w:szCs w:val="24"/>
              </w:rPr>
            </w:pPr>
            <w:r>
              <w:rPr>
                <w:rFonts w:ascii="Times New Roman" w:hAnsi="Times New Roman" w:cs="Times New Roman"/>
                <w:sz w:val="24"/>
                <w:szCs w:val="24"/>
              </w:rPr>
              <w:t>Buluntu</w:t>
            </w:r>
            <w:r w:rsidR="00701C43">
              <w:rPr>
                <w:rFonts w:ascii="Times New Roman" w:hAnsi="Times New Roman" w:cs="Times New Roman"/>
                <w:sz w:val="24"/>
                <w:szCs w:val="24"/>
              </w:rPr>
              <w:t xml:space="preserve"> Tutanakları</w:t>
            </w:r>
          </w:p>
        </w:tc>
      </w:tr>
      <w:tr w:rsidR="00734C4D" w:rsidRPr="006D5118" w:rsidTr="00A76C0F">
        <w:tblPrEx>
          <w:tblCellMar>
            <w:top w:w="43" w:type="dxa"/>
            <w:left w:w="70" w:type="dxa"/>
            <w:bottom w:w="0" w:type="dxa"/>
            <w:right w:w="25" w:type="dxa"/>
          </w:tblCellMar>
        </w:tblPrEx>
        <w:trPr>
          <w:trHeight w:val="1329"/>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KAYNAKLAR</w:t>
            </w:r>
          </w:p>
        </w:tc>
        <w:tc>
          <w:tcPr>
            <w:tcW w:w="7456" w:type="dxa"/>
            <w:gridSpan w:val="6"/>
            <w:tcBorders>
              <w:top w:val="single" w:sz="2" w:space="0" w:color="000000"/>
              <w:left w:val="single" w:sz="2" w:space="0" w:color="000000"/>
              <w:bottom w:val="single" w:sz="2" w:space="0" w:color="000000"/>
              <w:right w:val="single" w:sz="2" w:space="0" w:color="000000"/>
            </w:tcBorders>
          </w:tcPr>
          <w:p w:rsidR="00701C43" w:rsidRPr="006D5118" w:rsidRDefault="00F0247E" w:rsidP="005B1B17">
            <w:pPr>
              <w:rPr>
                <w:rFonts w:ascii="Times New Roman" w:hAnsi="Times New Roman" w:cs="Times New Roman"/>
                <w:sz w:val="24"/>
                <w:szCs w:val="24"/>
              </w:rPr>
            </w:pPr>
            <w:r>
              <w:rPr>
                <w:rFonts w:ascii="Times New Roman" w:hAnsi="Times New Roman" w:cs="Times New Roman"/>
                <w:sz w:val="24"/>
                <w:szCs w:val="24"/>
              </w:rPr>
              <w:t>Nöbet Talimatı</w:t>
            </w:r>
          </w:p>
        </w:tc>
      </w:tr>
      <w:tr w:rsidR="00734C4D" w:rsidRPr="006D5118" w:rsidTr="00A76C0F">
        <w:tblPrEx>
          <w:tblCellMar>
            <w:top w:w="43" w:type="dxa"/>
            <w:left w:w="70" w:type="dxa"/>
            <w:bottom w:w="0" w:type="dxa"/>
            <w:right w:w="25" w:type="dxa"/>
          </w:tblCellMar>
        </w:tblPrEx>
        <w:trPr>
          <w:trHeight w:val="493"/>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ÇIKTILAR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F0247E" w:rsidP="00A41A5B">
            <w:pPr>
              <w:jc w:val="both"/>
              <w:rPr>
                <w:rFonts w:ascii="Times New Roman" w:hAnsi="Times New Roman" w:cs="Times New Roman"/>
                <w:sz w:val="24"/>
                <w:szCs w:val="24"/>
              </w:rPr>
            </w:pPr>
            <w:r>
              <w:rPr>
                <w:rFonts w:ascii="Times New Roman" w:hAnsi="Times New Roman" w:cs="Times New Roman"/>
                <w:sz w:val="24"/>
                <w:szCs w:val="24"/>
              </w:rPr>
              <w:t>Teslim Tutanakları, Buluntu Raporları</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ETKİLENDİĞİ SÜREÇLER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DD2094" w:rsidP="00A41A5B">
            <w:pPr>
              <w:jc w:val="both"/>
              <w:rPr>
                <w:rFonts w:ascii="Times New Roman" w:hAnsi="Times New Roman" w:cs="Times New Roman"/>
                <w:sz w:val="24"/>
                <w:szCs w:val="24"/>
              </w:rPr>
            </w:pPr>
            <w:r w:rsidRPr="00DD2094">
              <w:rPr>
                <w:rFonts w:ascii="Times New Roman" w:hAnsi="Times New Roman" w:cs="Times New Roman"/>
                <w:color w:val="auto"/>
                <w:sz w:val="24"/>
                <w:szCs w:val="24"/>
              </w:rPr>
              <w:t>Tüm süreçler</w:t>
            </w:r>
          </w:p>
        </w:tc>
      </w:tr>
      <w:tr w:rsidR="00734C4D" w:rsidRPr="006D5118" w:rsidTr="00A76C0F">
        <w:tblPrEx>
          <w:tblCellMar>
            <w:top w:w="43" w:type="dxa"/>
            <w:left w:w="70" w:type="dxa"/>
            <w:bottom w:w="0" w:type="dxa"/>
            <w:right w:w="25" w:type="dxa"/>
          </w:tblCellMar>
        </w:tblPrEx>
        <w:trPr>
          <w:trHeight w:val="737"/>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lastRenderedPageBreak/>
              <w:t>ETKİLEDİĞİ SÜREÇLER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701C43" w:rsidP="00A41A5B">
            <w:pPr>
              <w:jc w:val="both"/>
              <w:rPr>
                <w:rFonts w:ascii="Times New Roman" w:hAnsi="Times New Roman" w:cs="Times New Roman"/>
                <w:sz w:val="24"/>
                <w:szCs w:val="24"/>
              </w:rPr>
            </w:pPr>
            <w:r>
              <w:rPr>
                <w:rFonts w:ascii="Times New Roman" w:hAnsi="Times New Roman" w:cs="Times New Roman"/>
                <w:sz w:val="24"/>
                <w:szCs w:val="24"/>
              </w:rPr>
              <w:t>M</w:t>
            </w:r>
            <w:r w:rsidR="00815041">
              <w:rPr>
                <w:rFonts w:ascii="Times New Roman" w:hAnsi="Times New Roman" w:cs="Times New Roman"/>
                <w:sz w:val="24"/>
                <w:szCs w:val="24"/>
              </w:rPr>
              <w:t>emnuniyet süreci</w:t>
            </w:r>
            <w:r>
              <w:rPr>
                <w:rFonts w:ascii="Times New Roman" w:hAnsi="Times New Roman" w:cs="Times New Roman"/>
                <w:sz w:val="24"/>
                <w:szCs w:val="24"/>
              </w:rPr>
              <w:t>, Güvenli Kampüs Süreci</w:t>
            </w:r>
          </w:p>
        </w:tc>
      </w:tr>
      <w:tr w:rsidR="00734C4D" w:rsidRPr="006D5118" w:rsidTr="005C7859">
        <w:tblPrEx>
          <w:tblCellMar>
            <w:top w:w="20" w:type="dxa"/>
            <w:left w:w="0" w:type="dxa"/>
            <w:bottom w:w="0" w:type="dxa"/>
            <w:right w:w="0" w:type="dxa"/>
          </w:tblCellMar>
        </w:tblPrEx>
        <w:trPr>
          <w:trHeight w:val="1462"/>
        </w:trPr>
        <w:tc>
          <w:tcPr>
            <w:tcW w:w="556" w:type="dxa"/>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9F6410">
            <w:pPr>
              <w:ind w:left="70"/>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6096" w:type="dxa"/>
            <w:gridSpan w:val="5"/>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F0247E">
            <w:pPr>
              <w:ind w:left="70"/>
              <w:rPr>
                <w:rFonts w:ascii="Times New Roman" w:hAnsi="Times New Roman" w:cs="Times New Roman"/>
                <w:sz w:val="24"/>
                <w:szCs w:val="24"/>
              </w:rPr>
            </w:pPr>
            <w:r w:rsidRPr="006D5118">
              <w:rPr>
                <w:rFonts w:ascii="Times New Roman" w:hAnsi="Times New Roman" w:cs="Times New Roman"/>
                <w:color w:val="002060"/>
                <w:sz w:val="24"/>
                <w:szCs w:val="24"/>
              </w:rPr>
              <w:t xml:space="preserve">SÜREÇ FAALİYETİNİN TANIMI : </w:t>
            </w:r>
            <w:r w:rsidR="00701C43">
              <w:rPr>
                <w:rFonts w:ascii="Times New Roman" w:hAnsi="Times New Roman" w:cs="Times New Roman"/>
                <w:color w:val="002060"/>
                <w:sz w:val="24"/>
                <w:szCs w:val="24"/>
              </w:rPr>
              <w:t xml:space="preserve">KAMPÜS ALANINDA </w:t>
            </w:r>
            <w:r w:rsidR="00F0247E">
              <w:rPr>
                <w:rFonts w:ascii="Times New Roman" w:hAnsi="Times New Roman" w:cs="Times New Roman"/>
                <w:color w:val="002060"/>
                <w:sz w:val="24"/>
                <w:szCs w:val="24"/>
              </w:rPr>
              <w:t>BULUNAN KAYIP BULUNTU EŞYA İŞLEMLERİ</w:t>
            </w:r>
          </w:p>
        </w:tc>
        <w:tc>
          <w:tcPr>
            <w:tcW w:w="3402" w:type="dxa"/>
            <w:gridSpan w:val="4"/>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9F6410">
            <w:pPr>
              <w:ind w:left="70"/>
              <w:rPr>
                <w:rFonts w:ascii="Times New Roman" w:hAnsi="Times New Roman" w:cs="Times New Roman"/>
                <w:sz w:val="24"/>
                <w:szCs w:val="24"/>
              </w:rPr>
            </w:pPr>
            <w:r w:rsidRPr="006D5118">
              <w:rPr>
                <w:rFonts w:ascii="Times New Roman" w:hAnsi="Times New Roman" w:cs="Times New Roman"/>
                <w:color w:val="002060"/>
                <w:sz w:val="24"/>
                <w:szCs w:val="24"/>
              </w:rPr>
              <w:t>SÜREÇ KATILIMCILARI</w:t>
            </w:r>
          </w:p>
        </w:tc>
      </w:tr>
      <w:tr w:rsidR="00734C4D" w:rsidRPr="006D5118" w:rsidTr="005C7859">
        <w:tblPrEx>
          <w:tblCellMar>
            <w:top w:w="20" w:type="dxa"/>
            <w:left w:w="0" w:type="dxa"/>
            <w:bottom w:w="0" w:type="dxa"/>
            <w:right w:w="0" w:type="dxa"/>
          </w:tblCellMar>
        </w:tblPrEx>
        <w:trPr>
          <w:trHeight w:val="657"/>
        </w:trPr>
        <w:tc>
          <w:tcPr>
            <w:tcW w:w="556" w:type="dxa"/>
            <w:tcBorders>
              <w:top w:val="single" w:sz="2" w:space="0" w:color="000000"/>
              <w:left w:val="single" w:sz="2" w:space="0" w:color="000000"/>
              <w:bottom w:val="single" w:sz="2" w:space="0" w:color="000000"/>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F1</w:t>
            </w:r>
          </w:p>
        </w:tc>
        <w:tc>
          <w:tcPr>
            <w:tcW w:w="6096" w:type="dxa"/>
            <w:gridSpan w:val="5"/>
            <w:tcBorders>
              <w:top w:val="single" w:sz="2" w:space="0" w:color="000000"/>
              <w:left w:val="single" w:sz="2" w:space="0" w:color="000000"/>
              <w:bottom w:val="single" w:sz="2" w:space="0" w:color="000000"/>
              <w:right w:val="single" w:sz="2" w:space="0" w:color="000000"/>
            </w:tcBorders>
          </w:tcPr>
          <w:p w:rsidR="00734C4D" w:rsidRPr="006D5118" w:rsidRDefault="00F0247E" w:rsidP="00C90B5D">
            <w:pPr>
              <w:ind w:right="70"/>
              <w:jc w:val="both"/>
              <w:rPr>
                <w:rFonts w:ascii="Times New Roman" w:hAnsi="Times New Roman" w:cs="Times New Roman"/>
                <w:sz w:val="24"/>
                <w:szCs w:val="24"/>
              </w:rPr>
            </w:pPr>
            <w:r>
              <w:rPr>
                <w:rFonts w:ascii="Times New Roman" w:hAnsi="Times New Roman" w:cs="Times New Roman"/>
                <w:sz w:val="24"/>
                <w:szCs w:val="24"/>
              </w:rPr>
              <w:t>Kayıp ve buluntu eşyaların güvenli bir şekilde muhafaza altına alınması, kayıp eşya ihbarında bulunan kişilere kontroller yapıldıktan sonra teslim edilmesi</w:t>
            </w:r>
          </w:p>
        </w:tc>
        <w:tc>
          <w:tcPr>
            <w:tcW w:w="3402" w:type="dxa"/>
            <w:gridSpan w:val="4"/>
            <w:tcBorders>
              <w:top w:val="single" w:sz="2" w:space="0" w:color="000000"/>
              <w:left w:val="single" w:sz="2" w:space="0" w:color="000000"/>
              <w:bottom w:val="single" w:sz="2" w:space="0" w:color="000000"/>
              <w:right w:val="single" w:sz="4" w:space="0" w:color="auto"/>
            </w:tcBorders>
          </w:tcPr>
          <w:p w:rsidR="00701C43" w:rsidRDefault="00701C43" w:rsidP="00815041">
            <w:pPr>
              <w:jc w:val="both"/>
              <w:rPr>
                <w:rFonts w:ascii="Times New Roman" w:hAnsi="Times New Roman" w:cs="Times New Roman"/>
                <w:sz w:val="24"/>
                <w:szCs w:val="24"/>
              </w:rPr>
            </w:pPr>
            <w:r>
              <w:rPr>
                <w:rFonts w:ascii="Times New Roman" w:hAnsi="Times New Roman" w:cs="Times New Roman"/>
                <w:sz w:val="24"/>
                <w:szCs w:val="24"/>
              </w:rPr>
              <w:t>Kor.ve Güv. Amiri</w:t>
            </w:r>
          </w:p>
          <w:p w:rsidR="00815041" w:rsidRDefault="002C4F27" w:rsidP="00815041">
            <w:pPr>
              <w:jc w:val="both"/>
              <w:rPr>
                <w:rFonts w:ascii="Times New Roman" w:hAnsi="Times New Roman" w:cs="Times New Roman"/>
                <w:sz w:val="24"/>
                <w:szCs w:val="24"/>
              </w:rPr>
            </w:pPr>
            <w:r>
              <w:rPr>
                <w:rFonts w:ascii="Times New Roman" w:hAnsi="Times New Roman" w:cs="Times New Roman"/>
                <w:sz w:val="24"/>
                <w:szCs w:val="24"/>
              </w:rPr>
              <w:t>Özel Güvenlik Görevlisi</w:t>
            </w:r>
          </w:p>
          <w:p w:rsidR="00D37B7B" w:rsidRPr="006D5118" w:rsidRDefault="00F0247E" w:rsidP="004B6C41">
            <w:pPr>
              <w:jc w:val="both"/>
              <w:rPr>
                <w:rFonts w:ascii="Times New Roman" w:hAnsi="Times New Roman" w:cs="Times New Roman"/>
                <w:sz w:val="24"/>
                <w:szCs w:val="24"/>
              </w:rPr>
            </w:pPr>
            <w:r>
              <w:rPr>
                <w:rFonts w:ascii="Times New Roman" w:hAnsi="Times New Roman" w:cs="Times New Roman"/>
                <w:sz w:val="24"/>
                <w:szCs w:val="24"/>
              </w:rPr>
              <w:t>İdari Büro Personeli</w:t>
            </w:r>
          </w:p>
        </w:tc>
      </w:tr>
      <w:tr w:rsidR="00734C4D" w:rsidRPr="006D5118" w:rsidTr="005C7859">
        <w:tblPrEx>
          <w:tblCellMar>
            <w:top w:w="20" w:type="dxa"/>
            <w:left w:w="0" w:type="dxa"/>
            <w:bottom w:w="0" w:type="dxa"/>
            <w:right w:w="0" w:type="dxa"/>
          </w:tblCellMar>
        </w:tblPrEx>
        <w:trPr>
          <w:trHeight w:val="387"/>
        </w:trPr>
        <w:tc>
          <w:tcPr>
            <w:tcW w:w="556" w:type="dxa"/>
            <w:tcBorders>
              <w:top w:val="single" w:sz="2" w:space="0" w:color="000000"/>
              <w:left w:val="single" w:sz="2" w:space="0" w:color="000000"/>
              <w:bottom w:val="nil"/>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F2</w:t>
            </w:r>
          </w:p>
        </w:tc>
        <w:tc>
          <w:tcPr>
            <w:tcW w:w="6096" w:type="dxa"/>
            <w:gridSpan w:val="5"/>
            <w:tcBorders>
              <w:top w:val="single" w:sz="2" w:space="0" w:color="000000"/>
              <w:left w:val="single" w:sz="2" w:space="0" w:color="000000"/>
              <w:bottom w:val="nil"/>
              <w:right w:val="single" w:sz="2" w:space="0" w:color="000000"/>
            </w:tcBorders>
          </w:tcPr>
          <w:p w:rsidR="00734C4D" w:rsidRPr="006D5118" w:rsidRDefault="00F0247E" w:rsidP="004B6C41">
            <w:pPr>
              <w:ind w:left="70" w:right="142"/>
              <w:jc w:val="both"/>
              <w:rPr>
                <w:rFonts w:ascii="Times New Roman" w:hAnsi="Times New Roman" w:cs="Times New Roman"/>
                <w:sz w:val="24"/>
                <w:szCs w:val="24"/>
              </w:rPr>
            </w:pPr>
            <w:r>
              <w:rPr>
                <w:rFonts w:ascii="Times New Roman" w:hAnsi="Times New Roman" w:cs="Times New Roman"/>
                <w:sz w:val="24"/>
                <w:szCs w:val="24"/>
              </w:rPr>
              <w:t>Buluntu Eşya Tutanaklarının sisteme işlenmesi ve raporlamanın yapılması</w:t>
            </w:r>
          </w:p>
        </w:tc>
        <w:tc>
          <w:tcPr>
            <w:tcW w:w="3402" w:type="dxa"/>
            <w:gridSpan w:val="4"/>
            <w:tcBorders>
              <w:top w:val="single" w:sz="2" w:space="0" w:color="000000"/>
              <w:left w:val="single" w:sz="2" w:space="0" w:color="000000"/>
              <w:bottom w:val="nil"/>
              <w:right w:val="single" w:sz="4" w:space="0" w:color="auto"/>
            </w:tcBorders>
          </w:tcPr>
          <w:p w:rsidR="004B6C41" w:rsidRDefault="004B6C41" w:rsidP="007C7321">
            <w:pPr>
              <w:jc w:val="both"/>
              <w:rPr>
                <w:rFonts w:ascii="Times New Roman" w:hAnsi="Times New Roman" w:cs="Times New Roman"/>
                <w:sz w:val="24"/>
                <w:szCs w:val="24"/>
              </w:rPr>
            </w:pPr>
            <w:r>
              <w:rPr>
                <w:rFonts w:ascii="Times New Roman" w:hAnsi="Times New Roman" w:cs="Times New Roman"/>
                <w:sz w:val="24"/>
                <w:szCs w:val="24"/>
              </w:rPr>
              <w:t>Kor.ve Güv.Amiri</w:t>
            </w:r>
          </w:p>
          <w:p w:rsidR="007C7321" w:rsidRDefault="006604C9" w:rsidP="007C7321">
            <w:pPr>
              <w:jc w:val="both"/>
              <w:rPr>
                <w:rFonts w:ascii="Times New Roman" w:hAnsi="Times New Roman" w:cs="Times New Roman"/>
                <w:sz w:val="24"/>
                <w:szCs w:val="24"/>
              </w:rPr>
            </w:pPr>
            <w:r>
              <w:rPr>
                <w:rFonts w:ascii="Times New Roman" w:hAnsi="Times New Roman" w:cs="Times New Roman"/>
                <w:sz w:val="24"/>
                <w:szCs w:val="24"/>
              </w:rPr>
              <w:t>Özel Güvenlik Görevlisi</w:t>
            </w:r>
          </w:p>
          <w:p w:rsidR="00734C4D" w:rsidRPr="006D5118" w:rsidRDefault="00F0247E" w:rsidP="007C7321">
            <w:pPr>
              <w:jc w:val="both"/>
              <w:rPr>
                <w:rFonts w:ascii="Times New Roman" w:hAnsi="Times New Roman" w:cs="Times New Roman"/>
                <w:sz w:val="24"/>
                <w:szCs w:val="24"/>
              </w:rPr>
            </w:pPr>
            <w:r>
              <w:rPr>
                <w:rFonts w:ascii="Times New Roman" w:hAnsi="Times New Roman" w:cs="Times New Roman"/>
                <w:sz w:val="24"/>
                <w:szCs w:val="24"/>
              </w:rPr>
              <w:t>İdari Büro Personeli</w:t>
            </w:r>
          </w:p>
        </w:tc>
      </w:tr>
      <w:tr w:rsidR="00734C4D" w:rsidRPr="006D5118" w:rsidTr="005C7859">
        <w:tblPrEx>
          <w:tblCellMar>
            <w:top w:w="20" w:type="dxa"/>
            <w:left w:w="0" w:type="dxa"/>
            <w:bottom w:w="0" w:type="dxa"/>
            <w:right w:w="0" w:type="dxa"/>
          </w:tblCellMar>
        </w:tblPrEx>
        <w:trPr>
          <w:trHeight w:val="60"/>
        </w:trPr>
        <w:tc>
          <w:tcPr>
            <w:tcW w:w="556" w:type="dxa"/>
            <w:tcBorders>
              <w:top w:val="nil"/>
              <w:left w:val="single" w:sz="2" w:space="0" w:color="000000"/>
              <w:bottom w:val="single" w:sz="2" w:space="0" w:color="000000"/>
              <w:right w:val="single" w:sz="2" w:space="0" w:color="000000"/>
            </w:tcBorders>
          </w:tcPr>
          <w:p w:rsidR="00734C4D" w:rsidRPr="006D5118" w:rsidRDefault="00734C4D" w:rsidP="002858E1">
            <w:pPr>
              <w:jc w:val="both"/>
              <w:rPr>
                <w:rFonts w:ascii="Times New Roman" w:hAnsi="Times New Roman" w:cs="Times New Roman"/>
                <w:sz w:val="24"/>
                <w:szCs w:val="24"/>
              </w:rPr>
            </w:pPr>
          </w:p>
        </w:tc>
        <w:tc>
          <w:tcPr>
            <w:tcW w:w="6096" w:type="dxa"/>
            <w:gridSpan w:val="5"/>
            <w:tcBorders>
              <w:top w:val="nil"/>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p>
        </w:tc>
        <w:tc>
          <w:tcPr>
            <w:tcW w:w="3402" w:type="dxa"/>
            <w:gridSpan w:val="4"/>
            <w:tcBorders>
              <w:top w:val="nil"/>
              <w:left w:val="single" w:sz="2" w:space="0" w:color="000000"/>
              <w:bottom w:val="single" w:sz="2" w:space="0" w:color="000000"/>
              <w:right w:val="single" w:sz="4" w:space="0" w:color="auto"/>
            </w:tcBorders>
          </w:tcPr>
          <w:p w:rsidR="00734C4D" w:rsidRPr="006D5118" w:rsidRDefault="00734C4D" w:rsidP="00A41A5B">
            <w:pPr>
              <w:ind w:left="70"/>
              <w:jc w:val="both"/>
              <w:rPr>
                <w:rFonts w:ascii="Times New Roman" w:hAnsi="Times New Roman" w:cs="Times New Roman"/>
                <w:sz w:val="24"/>
                <w:szCs w:val="24"/>
              </w:rPr>
            </w:pPr>
          </w:p>
        </w:tc>
      </w:tr>
      <w:tr w:rsidR="000F7BDD" w:rsidRPr="006D5118" w:rsidTr="005C7859">
        <w:tblPrEx>
          <w:tblCellMar>
            <w:top w:w="20" w:type="dxa"/>
            <w:left w:w="0" w:type="dxa"/>
            <w:bottom w:w="0" w:type="dxa"/>
            <w:right w:w="0" w:type="dxa"/>
          </w:tblCellMar>
        </w:tblPrEx>
        <w:trPr>
          <w:trHeight w:val="494"/>
        </w:trPr>
        <w:tc>
          <w:tcPr>
            <w:tcW w:w="556" w:type="dxa"/>
            <w:tcBorders>
              <w:top w:val="single" w:sz="2" w:space="0" w:color="000000"/>
              <w:left w:val="single" w:sz="2" w:space="0" w:color="000000"/>
              <w:bottom w:val="single" w:sz="2" w:space="0" w:color="000000"/>
              <w:right w:val="single" w:sz="2" w:space="0" w:color="000000"/>
            </w:tcBorders>
          </w:tcPr>
          <w:p w:rsidR="000F7BDD" w:rsidRPr="006D5118" w:rsidRDefault="000F7BDD" w:rsidP="000F7BDD">
            <w:pPr>
              <w:ind w:left="70"/>
              <w:jc w:val="both"/>
              <w:rPr>
                <w:rFonts w:ascii="Times New Roman" w:hAnsi="Times New Roman" w:cs="Times New Roman"/>
                <w:sz w:val="24"/>
                <w:szCs w:val="24"/>
              </w:rPr>
            </w:pPr>
            <w:r w:rsidRPr="006D5118">
              <w:rPr>
                <w:rFonts w:ascii="Times New Roman" w:hAnsi="Times New Roman" w:cs="Times New Roman"/>
                <w:sz w:val="24"/>
                <w:szCs w:val="24"/>
              </w:rPr>
              <w:t>F3</w:t>
            </w:r>
          </w:p>
        </w:tc>
        <w:tc>
          <w:tcPr>
            <w:tcW w:w="6096" w:type="dxa"/>
            <w:gridSpan w:val="5"/>
            <w:tcBorders>
              <w:top w:val="single" w:sz="2" w:space="0" w:color="000000"/>
              <w:left w:val="single" w:sz="2" w:space="0" w:color="000000"/>
              <w:bottom w:val="single" w:sz="2" w:space="0" w:color="000000"/>
              <w:right w:val="single" w:sz="2" w:space="0" w:color="000000"/>
            </w:tcBorders>
          </w:tcPr>
          <w:p w:rsidR="000F7BDD" w:rsidRPr="006D5118" w:rsidRDefault="00F0247E" w:rsidP="000F7BDD">
            <w:pPr>
              <w:ind w:left="70" w:right="142"/>
              <w:jc w:val="both"/>
              <w:rPr>
                <w:rFonts w:ascii="Times New Roman" w:hAnsi="Times New Roman" w:cs="Times New Roman"/>
                <w:sz w:val="24"/>
                <w:szCs w:val="24"/>
              </w:rPr>
            </w:pPr>
            <w:r>
              <w:rPr>
                <w:rFonts w:ascii="Times New Roman" w:hAnsi="Times New Roman" w:cs="Times New Roman"/>
                <w:sz w:val="24"/>
                <w:szCs w:val="24"/>
              </w:rPr>
              <w:t xml:space="preserve">Bulunan eşyaların </w:t>
            </w:r>
            <w:r w:rsidR="005408E6">
              <w:rPr>
                <w:rFonts w:ascii="Times New Roman" w:hAnsi="Times New Roman" w:cs="Times New Roman"/>
                <w:sz w:val="24"/>
                <w:szCs w:val="24"/>
              </w:rPr>
              <w:t xml:space="preserve">saklanması </w:t>
            </w:r>
          </w:p>
        </w:tc>
        <w:tc>
          <w:tcPr>
            <w:tcW w:w="3402" w:type="dxa"/>
            <w:gridSpan w:val="4"/>
            <w:tcBorders>
              <w:top w:val="single" w:sz="2" w:space="0" w:color="000000"/>
              <w:left w:val="single" w:sz="2" w:space="0" w:color="000000"/>
              <w:bottom w:val="single" w:sz="2" w:space="0" w:color="000000"/>
              <w:right w:val="single" w:sz="4" w:space="0" w:color="auto"/>
            </w:tcBorders>
          </w:tcPr>
          <w:p w:rsidR="000F7BDD" w:rsidRPr="006D5118" w:rsidRDefault="005408E6" w:rsidP="006604C9">
            <w:pPr>
              <w:jc w:val="both"/>
              <w:rPr>
                <w:rFonts w:ascii="Times New Roman" w:hAnsi="Times New Roman" w:cs="Times New Roman"/>
                <w:sz w:val="24"/>
                <w:szCs w:val="24"/>
              </w:rPr>
            </w:pPr>
            <w:r>
              <w:rPr>
                <w:rFonts w:ascii="Times New Roman" w:hAnsi="Times New Roman" w:cs="Times New Roman"/>
                <w:sz w:val="24"/>
                <w:szCs w:val="24"/>
              </w:rPr>
              <w:t>İdari Büro Personeli</w:t>
            </w:r>
          </w:p>
        </w:tc>
      </w:tr>
      <w:tr w:rsidR="007C7321" w:rsidRPr="006D5118" w:rsidTr="005C7859">
        <w:tblPrEx>
          <w:tblCellMar>
            <w:top w:w="20" w:type="dxa"/>
            <w:left w:w="0" w:type="dxa"/>
            <w:bottom w:w="0" w:type="dxa"/>
            <w:right w:w="0" w:type="dxa"/>
          </w:tblCellMar>
        </w:tblPrEx>
        <w:trPr>
          <w:trHeight w:val="407"/>
        </w:trPr>
        <w:tc>
          <w:tcPr>
            <w:tcW w:w="556" w:type="dxa"/>
            <w:tcBorders>
              <w:top w:val="single" w:sz="2" w:space="0" w:color="000000"/>
              <w:left w:val="single" w:sz="2" w:space="0" w:color="000000"/>
              <w:bottom w:val="single" w:sz="2" w:space="0" w:color="000000"/>
              <w:right w:val="single" w:sz="2" w:space="0" w:color="000000"/>
            </w:tcBorders>
          </w:tcPr>
          <w:p w:rsidR="007C7321" w:rsidRPr="006D5118" w:rsidRDefault="007C7321" w:rsidP="007C7321">
            <w:pPr>
              <w:ind w:left="70"/>
              <w:jc w:val="both"/>
              <w:rPr>
                <w:rFonts w:ascii="Times New Roman" w:hAnsi="Times New Roman" w:cs="Times New Roman"/>
                <w:sz w:val="24"/>
                <w:szCs w:val="24"/>
              </w:rPr>
            </w:pPr>
            <w:r w:rsidRPr="006D5118">
              <w:rPr>
                <w:rFonts w:ascii="Times New Roman" w:hAnsi="Times New Roman" w:cs="Times New Roman"/>
                <w:sz w:val="24"/>
                <w:szCs w:val="24"/>
              </w:rPr>
              <w:t>F4</w:t>
            </w:r>
          </w:p>
        </w:tc>
        <w:tc>
          <w:tcPr>
            <w:tcW w:w="6096" w:type="dxa"/>
            <w:gridSpan w:val="5"/>
            <w:tcBorders>
              <w:top w:val="single" w:sz="2" w:space="0" w:color="000000"/>
              <w:left w:val="single" w:sz="2" w:space="0" w:color="000000"/>
              <w:bottom w:val="single" w:sz="2" w:space="0" w:color="000000"/>
              <w:right w:val="single" w:sz="2" w:space="0" w:color="000000"/>
            </w:tcBorders>
          </w:tcPr>
          <w:p w:rsidR="007C7321" w:rsidRPr="006D5118" w:rsidRDefault="007C7321" w:rsidP="0017412E">
            <w:pPr>
              <w:jc w:val="both"/>
              <w:rPr>
                <w:rFonts w:ascii="Times New Roman" w:hAnsi="Times New Roman" w:cs="Times New Roman"/>
                <w:sz w:val="24"/>
                <w:szCs w:val="24"/>
              </w:rPr>
            </w:pPr>
          </w:p>
        </w:tc>
        <w:tc>
          <w:tcPr>
            <w:tcW w:w="2663" w:type="dxa"/>
            <w:gridSpan w:val="3"/>
            <w:tcBorders>
              <w:top w:val="single" w:sz="2" w:space="0" w:color="000000"/>
              <w:left w:val="single" w:sz="2" w:space="0" w:color="000000"/>
              <w:bottom w:val="single" w:sz="2" w:space="0" w:color="000000"/>
              <w:right w:val="nil"/>
            </w:tcBorders>
          </w:tcPr>
          <w:p w:rsidR="007C7321" w:rsidRPr="006D5118" w:rsidRDefault="007C7321" w:rsidP="006604C9">
            <w:pPr>
              <w:jc w:val="both"/>
              <w:rPr>
                <w:rFonts w:ascii="Times New Roman" w:hAnsi="Times New Roman" w:cs="Times New Roman"/>
                <w:sz w:val="24"/>
                <w:szCs w:val="24"/>
              </w:rPr>
            </w:pPr>
          </w:p>
        </w:tc>
        <w:tc>
          <w:tcPr>
            <w:tcW w:w="739" w:type="dxa"/>
            <w:tcBorders>
              <w:top w:val="single" w:sz="4" w:space="0" w:color="auto"/>
              <w:bottom w:val="single" w:sz="4" w:space="0" w:color="auto"/>
              <w:right w:val="single" w:sz="4" w:space="0" w:color="auto"/>
            </w:tcBorders>
            <w:shd w:val="clear" w:color="auto" w:fill="auto"/>
          </w:tcPr>
          <w:p w:rsidR="007C7321" w:rsidRDefault="007C7321" w:rsidP="007C7321">
            <w:pPr>
              <w:jc w:val="both"/>
              <w:rPr>
                <w:rFonts w:ascii="Times New Roman" w:hAnsi="Times New Roman" w:cs="Times New Roman"/>
                <w:sz w:val="24"/>
                <w:szCs w:val="24"/>
              </w:rPr>
            </w:pPr>
          </w:p>
          <w:p w:rsidR="007C7321" w:rsidRPr="006D5118" w:rsidRDefault="007C7321" w:rsidP="007C7321">
            <w:pPr>
              <w:jc w:val="both"/>
              <w:rPr>
                <w:rFonts w:ascii="Times New Roman" w:hAnsi="Times New Roman" w:cs="Times New Roman"/>
                <w:sz w:val="24"/>
                <w:szCs w:val="24"/>
              </w:rPr>
            </w:pPr>
          </w:p>
        </w:tc>
      </w:tr>
      <w:tr w:rsidR="007C7321" w:rsidRPr="006D5118" w:rsidTr="005C7859">
        <w:tblPrEx>
          <w:tblCellMar>
            <w:top w:w="20" w:type="dxa"/>
            <w:left w:w="0" w:type="dxa"/>
            <w:bottom w:w="0" w:type="dxa"/>
            <w:right w:w="0" w:type="dxa"/>
          </w:tblCellMar>
        </w:tblPrEx>
        <w:trPr>
          <w:trHeight w:val="778"/>
        </w:trPr>
        <w:tc>
          <w:tcPr>
            <w:tcW w:w="556" w:type="dxa"/>
            <w:tcBorders>
              <w:top w:val="single" w:sz="2" w:space="0" w:color="000000"/>
              <w:left w:val="single" w:sz="2" w:space="0" w:color="000000"/>
              <w:bottom w:val="single" w:sz="4" w:space="0" w:color="auto"/>
              <w:right w:val="single" w:sz="2" w:space="0" w:color="000000"/>
            </w:tcBorders>
          </w:tcPr>
          <w:p w:rsidR="007C7321" w:rsidRPr="006D5118" w:rsidRDefault="007C7321" w:rsidP="007C7321">
            <w:pPr>
              <w:ind w:left="70"/>
              <w:jc w:val="both"/>
              <w:rPr>
                <w:rFonts w:ascii="Times New Roman" w:hAnsi="Times New Roman" w:cs="Times New Roman"/>
                <w:sz w:val="24"/>
                <w:szCs w:val="24"/>
              </w:rPr>
            </w:pPr>
          </w:p>
        </w:tc>
        <w:tc>
          <w:tcPr>
            <w:tcW w:w="6096" w:type="dxa"/>
            <w:gridSpan w:val="5"/>
            <w:tcBorders>
              <w:top w:val="single" w:sz="2" w:space="0" w:color="000000"/>
              <w:left w:val="single" w:sz="2" w:space="0" w:color="000000"/>
              <w:bottom w:val="single" w:sz="4" w:space="0" w:color="auto"/>
              <w:right w:val="single" w:sz="2" w:space="0" w:color="000000"/>
            </w:tcBorders>
          </w:tcPr>
          <w:p w:rsidR="007C7321" w:rsidRPr="006D5118" w:rsidRDefault="007C7321" w:rsidP="007C7321">
            <w:pPr>
              <w:jc w:val="both"/>
              <w:rPr>
                <w:rFonts w:ascii="Times New Roman" w:hAnsi="Times New Roman" w:cs="Times New Roman"/>
                <w:sz w:val="24"/>
                <w:szCs w:val="24"/>
              </w:rPr>
            </w:pPr>
          </w:p>
        </w:tc>
        <w:tc>
          <w:tcPr>
            <w:tcW w:w="2663" w:type="dxa"/>
            <w:gridSpan w:val="3"/>
            <w:tcBorders>
              <w:top w:val="single" w:sz="2" w:space="0" w:color="000000"/>
              <w:left w:val="single" w:sz="2" w:space="0" w:color="000000"/>
              <w:bottom w:val="single" w:sz="4" w:space="0" w:color="auto"/>
              <w:right w:val="nil"/>
            </w:tcBorders>
          </w:tcPr>
          <w:p w:rsidR="007C7321" w:rsidRPr="00F36A1C" w:rsidRDefault="007C7321" w:rsidP="007C7321">
            <w:pPr>
              <w:rPr>
                <w:rFonts w:ascii="Times New Roman" w:hAnsi="Times New Roman" w:cs="Times New Roman"/>
                <w:sz w:val="24"/>
                <w:szCs w:val="24"/>
              </w:rPr>
            </w:pPr>
          </w:p>
        </w:tc>
        <w:tc>
          <w:tcPr>
            <w:tcW w:w="739" w:type="dxa"/>
            <w:tcBorders>
              <w:top w:val="single" w:sz="4" w:space="0" w:color="auto"/>
              <w:bottom w:val="single" w:sz="4" w:space="0" w:color="auto"/>
              <w:right w:val="single" w:sz="4" w:space="0" w:color="auto"/>
            </w:tcBorders>
            <w:shd w:val="clear" w:color="auto" w:fill="auto"/>
          </w:tcPr>
          <w:p w:rsidR="007C7321" w:rsidRDefault="007C7321" w:rsidP="007C7321">
            <w:pPr>
              <w:jc w:val="both"/>
              <w:rPr>
                <w:rFonts w:ascii="Times New Roman" w:hAnsi="Times New Roman" w:cs="Times New Roman"/>
                <w:sz w:val="24"/>
                <w:szCs w:val="24"/>
              </w:rPr>
            </w:pPr>
            <w:r>
              <w:rPr>
                <w:rFonts w:ascii="Times New Roman" w:hAnsi="Times New Roman" w:cs="Times New Roman"/>
                <w:sz w:val="24"/>
                <w:szCs w:val="24"/>
              </w:rPr>
              <w:t xml:space="preserve">                                                    </w:t>
            </w:r>
          </w:p>
          <w:p w:rsidR="007C7321" w:rsidRPr="006D5118" w:rsidRDefault="007C7321" w:rsidP="007C7321">
            <w:pPr>
              <w:jc w:val="both"/>
              <w:rPr>
                <w:rFonts w:ascii="Times New Roman" w:hAnsi="Times New Roman" w:cs="Times New Roman"/>
                <w:sz w:val="24"/>
                <w:szCs w:val="24"/>
              </w:rPr>
            </w:pPr>
          </w:p>
        </w:tc>
      </w:tr>
    </w:tbl>
    <w:p w:rsidR="0064649A" w:rsidRDefault="0064649A"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F0247E" w:rsidRDefault="00F0247E" w:rsidP="002858E1">
      <w:pPr>
        <w:jc w:val="both"/>
        <w:rPr>
          <w:rFonts w:ascii="Times New Roman" w:hAnsi="Times New Roman" w:cs="Times New Roman"/>
          <w:sz w:val="24"/>
          <w:szCs w:val="24"/>
        </w:rPr>
      </w:pPr>
    </w:p>
    <w:p w:rsidR="00B9352F" w:rsidRPr="006D5118" w:rsidRDefault="00B9352F" w:rsidP="002858E1">
      <w:pPr>
        <w:jc w:val="both"/>
        <w:rPr>
          <w:rFonts w:ascii="Times New Roman" w:hAnsi="Times New Roman" w:cs="Times New Roman"/>
          <w:sz w:val="24"/>
          <w:szCs w:val="24"/>
        </w:rPr>
      </w:pPr>
    </w:p>
    <w:tbl>
      <w:tblPr>
        <w:tblStyle w:val="TableGrid"/>
        <w:tblW w:w="10219" w:type="dxa"/>
        <w:tblInd w:w="-21" w:type="dxa"/>
        <w:tblCellMar>
          <w:top w:w="43" w:type="dxa"/>
          <w:left w:w="70" w:type="dxa"/>
          <w:right w:w="25" w:type="dxa"/>
        </w:tblCellMar>
        <w:tblLook w:val="04A0" w:firstRow="1" w:lastRow="0" w:firstColumn="1" w:lastColumn="0" w:noHBand="0" w:noVBand="1"/>
      </w:tblPr>
      <w:tblGrid>
        <w:gridCol w:w="1656"/>
        <w:gridCol w:w="2642"/>
        <w:gridCol w:w="822"/>
        <w:gridCol w:w="1258"/>
        <w:gridCol w:w="1309"/>
        <w:gridCol w:w="2532"/>
      </w:tblGrid>
      <w:tr w:rsidR="0054122F" w:rsidRPr="006D5118" w:rsidTr="005C7859">
        <w:trPr>
          <w:trHeight w:val="430"/>
        </w:trPr>
        <w:tc>
          <w:tcPr>
            <w:tcW w:w="10219" w:type="dxa"/>
            <w:gridSpan w:val="6"/>
            <w:tcBorders>
              <w:top w:val="single" w:sz="2" w:space="0" w:color="000000"/>
              <w:left w:val="single" w:sz="2" w:space="0" w:color="000000"/>
              <w:bottom w:val="single" w:sz="2" w:space="0" w:color="000000"/>
              <w:right w:val="single" w:sz="2" w:space="0" w:color="000000"/>
            </w:tcBorders>
          </w:tcPr>
          <w:p w:rsidR="0054122F" w:rsidRPr="006D5118" w:rsidRDefault="0054122F" w:rsidP="002858E1">
            <w:pPr>
              <w:jc w:val="both"/>
              <w:rPr>
                <w:rFonts w:ascii="Times New Roman" w:hAnsi="Times New Roman" w:cs="Times New Roman"/>
                <w:sz w:val="24"/>
                <w:szCs w:val="24"/>
              </w:rPr>
            </w:pPr>
            <w:r w:rsidRPr="006D5118">
              <w:rPr>
                <w:rFonts w:ascii="Times New Roman" w:hAnsi="Times New Roman" w:cs="Times New Roman"/>
                <w:b/>
                <w:color w:val="14067A"/>
                <w:sz w:val="24"/>
                <w:szCs w:val="24"/>
              </w:rPr>
              <w:lastRenderedPageBreak/>
              <w:t>SÜREÇ KONTROL NOKTALARI</w:t>
            </w:r>
          </w:p>
        </w:tc>
      </w:tr>
      <w:tr w:rsidR="0054122F" w:rsidRPr="006D5118" w:rsidTr="007F7377">
        <w:trPr>
          <w:trHeight w:val="493"/>
        </w:trPr>
        <w:tc>
          <w:tcPr>
            <w:tcW w:w="1656" w:type="dxa"/>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26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NOKTASI</w:t>
            </w:r>
          </w:p>
        </w:tc>
        <w:tc>
          <w:tcPr>
            <w:tcW w:w="5921" w:type="dxa"/>
            <w:gridSpan w:val="4"/>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FAALİYETİNİN TANIMI</w:t>
            </w:r>
          </w:p>
        </w:tc>
      </w:tr>
      <w:tr w:rsidR="0054122F"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54122F" w:rsidRPr="006D5118" w:rsidRDefault="00DB5989" w:rsidP="00DB5989">
            <w:pPr>
              <w:jc w:val="both"/>
              <w:rPr>
                <w:rFonts w:ascii="Times New Roman" w:hAnsi="Times New Roman" w:cs="Times New Roman"/>
                <w:sz w:val="24"/>
                <w:szCs w:val="24"/>
              </w:rPr>
            </w:pPr>
            <w:r>
              <w:rPr>
                <w:rFonts w:ascii="Times New Roman" w:hAnsi="Times New Roman" w:cs="Times New Roman"/>
                <w:sz w:val="24"/>
                <w:szCs w:val="24"/>
              </w:rPr>
              <w:t>K1</w:t>
            </w:r>
          </w:p>
        </w:tc>
        <w:tc>
          <w:tcPr>
            <w:tcW w:w="2642" w:type="dxa"/>
            <w:tcBorders>
              <w:top w:val="single" w:sz="2" w:space="0" w:color="000000"/>
              <w:left w:val="single" w:sz="2" w:space="0" w:color="000000"/>
              <w:bottom w:val="single" w:sz="2" w:space="0" w:color="000000"/>
              <w:right w:val="single" w:sz="2" w:space="0" w:color="000000"/>
            </w:tcBorders>
          </w:tcPr>
          <w:p w:rsidR="0054122F" w:rsidRPr="006D5118" w:rsidRDefault="005978E9" w:rsidP="00DB5989">
            <w:pPr>
              <w:jc w:val="both"/>
              <w:rPr>
                <w:rFonts w:ascii="Times New Roman" w:hAnsi="Times New Roman" w:cs="Times New Roman"/>
                <w:sz w:val="24"/>
                <w:szCs w:val="24"/>
              </w:rPr>
            </w:pPr>
            <w:r>
              <w:rPr>
                <w:rFonts w:ascii="Times New Roman" w:hAnsi="Times New Roman" w:cs="Times New Roman"/>
                <w:sz w:val="24"/>
                <w:szCs w:val="24"/>
              </w:rPr>
              <w:t>Girdi</w:t>
            </w:r>
          </w:p>
        </w:tc>
        <w:tc>
          <w:tcPr>
            <w:tcW w:w="5921" w:type="dxa"/>
            <w:gridSpan w:val="4"/>
            <w:tcBorders>
              <w:top w:val="single" w:sz="2" w:space="0" w:color="000000"/>
              <w:left w:val="single" w:sz="2" w:space="0" w:color="000000"/>
              <w:bottom w:val="single" w:sz="2" w:space="0" w:color="000000"/>
              <w:right w:val="single" w:sz="2" w:space="0" w:color="000000"/>
            </w:tcBorders>
          </w:tcPr>
          <w:p w:rsidR="0054122F" w:rsidRPr="006D5118" w:rsidRDefault="00F0247E" w:rsidP="00DB5989">
            <w:pPr>
              <w:jc w:val="both"/>
              <w:rPr>
                <w:rFonts w:ascii="Times New Roman" w:hAnsi="Times New Roman" w:cs="Times New Roman"/>
                <w:sz w:val="24"/>
                <w:szCs w:val="24"/>
              </w:rPr>
            </w:pPr>
            <w:r>
              <w:rPr>
                <w:rFonts w:ascii="Times New Roman" w:hAnsi="Times New Roman" w:cs="Times New Roman"/>
                <w:sz w:val="24"/>
                <w:szCs w:val="24"/>
              </w:rPr>
              <w:t>Kayıp ve buluntu eşyaların güvenli bir şekilde muhafaza altına alınması, kayıp eşya ihbarında bulunan kişilere kontroller yapıldıktan sonra teslim edilmesi</w:t>
            </w:r>
          </w:p>
        </w:tc>
      </w:tr>
      <w:tr w:rsidR="0054122F" w:rsidRPr="006D5118" w:rsidTr="007F7377">
        <w:trPr>
          <w:trHeight w:val="372"/>
        </w:trPr>
        <w:tc>
          <w:tcPr>
            <w:tcW w:w="1656" w:type="dxa"/>
            <w:tcBorders>
              <w:top w:val="single" w:sz="2" w:space="0" w:color="000000"/>
              <w:left w:val="single" w:sz="2" w:space="0" w:color="000000"/>
              <w:bottom w:val="single" w:sz="2" w:space="0" w:color="000000"/>
              <w:right w:val="single" w:sz="2" w:space="0" w:color="000000"/>
            </w:tcBorders>
          </w:tcPr>
          <w:p w:rsidR="0054122F" w:rsidRPr="006D5118" w:rsidRDefault="0054122F" w:rsidP="00DB5989">
            <w:pPr>
              <w:jc w:val="both"/>
              <w:rPr>
                <w:rFonts w:ascii="Times New Roman" w:hAnsi="Times New Roman" w:cs="Times New Roman"/>
                <w:sz w:val="24"/>
                <w:szCs w:val="24"/>
              </w:rPr>
            </w:pPr>
            <w:r w:rsidRPr="006D5118">
              <w:rPr>
                <w:rFonts w:ascii="Times New Roman" w:hAnsi="Times New Roman" w:cs="Times New Roman"/>
                <w:sz w:val="24"/>
                <w:szCs w:val="24"/>
              </w:rPr>
              <w:t>K</w:t>
            </w:r>
            <w:r w:rsidR="00DB5989">
              <w:rPr>
                <w:rFonts w:ascii="Times New Roman" w:hAnsi="Times New Roman" w:cs="Times New Roman"/>
                <w:sz w:val="24"/>
                <w:szCs w:val="24"/>
              </w:rPr>
              <w:t>2</w:t>
            </w:r>
          </w:p>
        </w:tc>
        <w:tc>
          <w:tcPr>
            <w:tcW w:w="2642" w:type="dxa"/>
            <w:tcBorders>
              <w:top w:val="single" w:sz="2" w:space="0" w:color="000000"/>
              <w:left w:val="single" w:sz="2" w:space="0" w:color="000000"/>
              <w:bottom w:val="single" w:sz="2" w:space="0" w:color="000000"/>
              <w:right w:val="single" w:sz="2" w:space="0" w:color="000000"/>
            </w:tcBorders>
          </w:tcPr>
          <w:p w:rsidR="0054122F" w:rsidRPr="006D5118" w:rsidRDefault="005978E9" w:rsidP="00A41A5B">
            <w:pPr>
              <w:jc w:val="both"/>
              <w:rPr>
                <w:rFonts w:ascii="Times New Roman" w:hAnsi="Times New Roman" w:cs="Times New Roman"/>
                <w:sz w:val="24"/>
                <w:szCs w:val="24"/>
              </w:rPr>
            </w:pPr>
            <w:r>
              <w:rPr>
                <w:rFonts w:ascii="Times New Roman" w:hAnsi="Times New Roman" w:cs="Times New Roman"/>
                <w:sz w:val="24"/>
                <w:szCs w:val="24"/>
              </w:rPr>
              <w:t>Çıktı</w:t>
            </w:r>
          </w:p>
        </w:tc>
        <w:tc>
          <w:tcPr>
            <w:tcW w:w="5921" w:type="dxa"/>
            <w:gridSpan w:val="4"/>
            <w:tcBorders>
              <w:top w:val="single" w:sz="2" w:space="0" w:color="000000"/>
              <w:left w:val="single" w:sz="2" w:space="0" w:color="000000"/>
              <w:bottom w:val="single" w:sz="2" w:space="0" w:color="000000"/>
              <w:right w:val="single" w:sz="2" w:space="0" w:color="000000"/>
            </w:tcBorders>
          </w:tcPr>
          <w:p w:rsidR="0054122F" w:rsidRPr="006D5118" w:rsidRDefault="005408E6" w:rsidP="00A41A5B">
            <w:pPr>
              <w:jc w:val="both"/>
              <w:rPr>
                <w:rFonts w:ascii="Times New Roman" w:hAnsi="Times New Roman" w:cs="Times New Roman"/>
                <w:sz w:val="24"/>
                <w:szCs w:val="24"/>
              </w:rPr>
            </w:pPr>
            <w:r>
              <w:rPr>
                <w:rFonts w:ascii="Times New Roman" w:hAnsi="Times New Roman" w:cs="Times New Roman"/>
                <w:sz w:val="24"/>
                <w:szCs w:val="24"/>
              </w:rPr>
              <w:t>Kayıp eşya sahiplerine eşyalarının teslim edilmesi</w:t>
            </w:r>
          </w:p>
        </w:tc>
      </w:tr>
      <w:tr w:rsidR="004B6C41" w:rsidRPr="006D5118" w:rsidTr="007F7377">
        <w:trPr>
          <w:trHeight w:val="372"/>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Pr>
                <w:rFonts w:ascii="Times New Roman" w:hAnsi="Times New Roman" w:cs="Times New Roman"/>
                <w:sz w:val="24"/>
                <w:szCs w:val="24"/>
              </w:rPr>
              <w:t>K3</w:t>
            </w:r>
          </w:p>
        </w:tc>
        <w:tc>
          <w:tcPr>
            <w:tcW w:w="2642" w:type="dxa"/>
            <w:tcBorders>
              <w:top w:val="single" w:sz="2" w:space="0" w:color="000000"/>
              <w:left w:val="single" w:sz="2" w:space="0" w:color="000000"/>
              <w:bottom w:val="single" w:sz="2" w:space="0" w:color="000000"/>
              <w:right w:val="single" w:sz="2" w:space="0" w:color="000000"/>
            </w:tcBorders>
          </w:tcPr>
          <w:p w:rsidR="004B6C41" w:rsidRDefault="004B6C41" w:rsidP="004B6C41">
            <w:pPr>
              <w:jc w:val="both"/>
              <w:rPr>
                <w:rFonts w:ascii="Times New Roman" w:hAnsi="Times New Roman" w:cs="Times New Roman"/>
                <w:sz w:val="24"/>
                <w:szCs w:val="24"/>
              </w:rPr>
            </w:pPr>
            <w:r>
              <w:rPr>
                <w:rFonts w:ascii="Times New Roman" w:hAnsi="Times New Roman" w:cs="Times New Roman"/>
                <w:sz w:val="24"/>
                <w:szCs w:val="24"/>
              </w:rPr>
              <w:t>Girdi</w:t>
            </w: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Pr="006D5118" w:rsidRDefault="00F0247E" w:rsidP="005408E6">
            <w:pPr>
              <w:ind w:right="142"/>
              <w:jc w:val="both"/>
              <w:rPr>
                <w:rFonts w:ascii="Times New Roman" w:hAnsi="Times New Roman" w:cs="Times New Roman"/>
                <w:sz w:val="24"/>
                <w:szCs w:val="24"/>
              </w:rPr>
            </w:pPr>
            <w:r>
              <w:rPr>
                <w:rFonts w:ascii="Times New Roman" w:hAnsi="Times New Roman" w:cs="Times New Roman"/>
                <w:sz w:val="24"/>
                <w:szCs w:val="24"/>
              </w:rPr>
              <w:t>Buluntu Eşya Tutanaklarının sisteme işlenmesi ve raporlamanın yapılması</w:t>
            </w:r>
          </w:p>
        </w:tc>
      </w:tr>
      <w:tr w:rsidR="004B6C41"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sidRPr="006D5118">
              <w:rPr>
                <w:rFonts w:ascii="Times New Roman" w:hAnsi="Times New Roman" w:cs="Times New Roman"/>
                <w:sz w:val="24"/>
                <w:szCs w:val="24"/>
              </w:rPr>
              <w:t>K</w:t>
            </w:r>
            <w:r>
              <w:rPr>
                <w:rFonts w:ascii="Times New Roman" w:hAnsi="Times New Roman" w:cs="Times New Roman"/>
                <w:sz w:val="24"/>
                <w:szCs w:val="24"/>
              </w:rPr>
              <w:t>4</w:t>
            </w:r>
          </w:p>
        </w:tc>
        <w:tc>
          <w:tcPr>
            <w:tcW w:w="2642" w:type="dxa"/>
            <w:tcBorders>
              <w:top w:val="single" w:sz="2" w:space="0" w:color="000000"/>
              <w:left w:val="single" w:sz="2" w:space="0" w:color="000000"/>
              <w:bottom w:val="single" w:sz="2" w:space="0" w:color="000000"/>
              <w:right w:val="single" w:sz="2" w:space="0" w:color="000000"/>
            </w:tcBorders>
          </w:tcPr>
          <w:p w:rsidR="004B6C41" w:rsidRPr="006D5118" w:rsidRDefault="004B6C41" w:rsidP="004B6C41">
            <w:pPr>
              <w:jc w:val="both"/>
              <w:rPr>
                <w:rFonts w:ascii="Times New Roman" w:hAnsi="Times New Roman" w:cs="Times New Roman"/>
                <w:sz w:val="24"/>
                <w:szCs w:val="24"/>
              </w:rPr>
            </w:pPr>
            <w:r>
              <w:rPr>
                <w:rFonts w:ascii="Times New Roman" w:hAnsi="Times New Roman" w:cs="Times New Roman"/>
                <w:sz w:val="24"/>
                <w:szCs w:val="24"/>
              </w:rPr>
              <w:t>Çıktı</w:t>
            </w:r>
          </w:p>
        </w:tc>
        <w:tc>
          <w:tcPr>
            <w:tcW w:w="5921" w:type="dxa"/>
            <w:gridSpan w:val="4"/>
            <w:tcBorders>
              <w:top w:val="single" w:sz="2" w:space="0" w:color="000000"/>
              <w:left w:val="single" w:sz="2" w:space="0" w:color="000000"/>
              <w:bottom w:val="single" w:sz="2" w:space="0" w:color="000000"/>
              <w:right w:val="single" w:sz="2" w:space="0" w:color="000000"/>
            </w:tcBorders>
          </w:tcPr>
          <w:p w:rsidR="004B6C41" w:rsidRPr="00A76C0F" w:rsidRDefault="005408E6" w:rsidP="004B6C41">
            <w:pPr>
              <w:jc w:val="both"/>
              <w:rPr>
                <w:rFonts w:ascii="Times New Roman" w:hAnsi="Times New Roman" w:cs="Times New Roman"/>
                <w:sz w:val="24"/>
                <w:szCs w:val="24"/>
              </w:rPr>
            </w:pPr>
            <w:r>
              <w:rPr>
                <w:rFonts w:ascii="Times New Roman" w:hAnsi="Times New Roman" w:cs="Times New Roman"/>
                <w:sz w:val="24"/>
                <w:szCs w:val="24"/>
              </w:rPr>
              <w:t>Rapor ve bilgi süreci</w:t>
            </w:r>
          </w:p>
        </w:tc>
      </w:tr>
      <w:tr w:rsidR="005408E6"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r>
              <w:rPr>
                <w:rFonts w:ascii="Times New Roman" w:hAnsi="Times New Roman" w:cs="Times New Roman"/>
                <w:sz w:val="24"/>
                <w:szCs w:val="24"/>
              </w:rPr>
              <w:t>K5</w:t>
            </w: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r>
              <w:rPr>
                <w:rFonts w:ascii="Times New Roman" w:hAnsi="Times New Roman" w:cs="Times New Roman"/>
                <w:sz w:val="24"/>
                <w:szCs w:val="24"/>
              </w:rPr>
              <w:t>Girdi</w:t>
            </w: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ind w:right="142"/>
              <w:jc w:val="both"/>
              <w:rPr>
                <w:rFonts w:ascii="Times New Roman" w:hAnsi="Times New Roman" w:cs="Times New Roman"/>
                <w:sz w:val="24"/>
                <w:szCs w:val="24"/>
              </w:rPr>
            </w:pPr>
            <w:r>
              <w:rPr>
                <w:rFonts w:ascii="Times New Roman" w:hAnsi="Times New Roman" w:cs="Times New Roman"/>
                <w:sz w:val="24"/>
                <w:szCs w:val="24"/>
              </w:rPr>
              <w:t xml:space="preserve">Bulunan eşyaların saklanması </w:t>
            </w:r>
          </w:p>
        </w:tc>
      </w:tr>
      <w:tr w:rsidR="005408E6"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r>
              <w:rPr>
                <w:rFonts w:ascii="Times New Roman" w:hAnsi="Times New Roman" w:cs="Times New Roman"/>
                <w:sz w:val="24"/>
                <w:szCs w:val="24"/>
              </w:rPr>
              <w:t>K6</w:t>
            </w: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r>
              <w:rPr>
                <w:rFonts w:ascii="Times New Roman" w:hAnsi="Times New Roman" w:cs="Times New Roman"/>
                <w:sz w:val="24"/>
                <w:szCs w:val="24"/>
              </w:rPr>
              <w:t>Çıktı</w:t>
            </w: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r>
              <w:rPr>
                <w:rFonts w:ascii="Times New Roman" w:hAnsi="Times New Roman" w:cs="Times New Roman"/>
                <w:sz w:val="24"/>
                <w:szCs w:val="24"/>
              </w:rPr>
              <w:t>Kayıp eşyaların uzun yıllar sonra da sahiplerine tesliminin yapılabilmesi</w:t>
            </w:r>
          </w:p>
        </w:tc>
      </w:tr>
      <w:tr w:rsidR="005408E6" w:rsidRPr="006D5118" w:rsidTr="007F7377">
        <w:trPr>
          <w:trHeight w:val="493"/>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r>
      <w:tr w:rsidR="005408E6" w:rsidRPr="006D5118" w:rsidTr="007F7377">
        <w:trPr>
          <w:trHeight w:val="493"/>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p>
        </w:tc>
      </w:tr>
      <w:tr w:rsidR="005408E6"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r w:rsidRPr="006D5118">
              <w:rPr>
                <w:rFonts w:ascii="Times New Roman" w:hAnsi="Times New Roman" w:cs="Times New Roman"/>
                <w:color w:val="002060"/>
                <w:sz w:val="24"/>
                <w:szCs w:val="24"/>
              </w:rPr>
              <w:lastRenderedPageBreak/>
              <w:t>SÜREÇ HEDEFİ</w:t>
            </w: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r w:rsidRPr="006D5118">
              <w:rPr>
                <w:rFonts w:ascii="Times New Roman" w:hAnsi="Times New Roman" w:cs="Times New Roman"/>
                <w:color w:val="002060"/>
                <w:sz w:val="24"/>
                <w:szCs w:val="24"/>
              </w:rPr>
              <w:t>PERFORMANS/İZLEME  GÖSTERGESİ</w:t>
            </w:r>
          </w:p>
        </w:tc>
        <w:tc>
          <w:tcPr>
            <w:tcW w:w="82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r w:rsidRPr="006D5118">
              <w:rPr>
                <w:rFonts w:ascii="Times New Roman" w:hAnsi="Times New Roman" w:cs="Times New Roman"/>
                <w:color w:val="002060"/>
                <w:sz w:val="24"/>
                <w:szCs w:val="24"/>
              </w:rPr>
              <w:t>YÖNÜ</w:t>
            </w:r>
          </w:p>
        </w:tc>
        <w:tc>
          <w:tcPr>
            <w:tcW w:w="1258"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r>
              <w:rPr>
                <w:rFonts w:ascii="Times New Roman" w:hAnsi="Times New Roman" w:cs="Times New Roman"/>
                <w:sz w:val="24"/>
                <w:szCs w:val="24"/>
              </w:rPr>
              <w:t>GÖSTEGE BİRİMİ</w:t>
            </w:r>
          </w:p>
        </w:tc>
        <w:tc>
          <w:tcPr>
            <w:tcW w:w="1309"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r>
              <w:rPr>
                <w:rFonts w:ascii="Times New Roman" w:hAnsi="Times New Roman" w:cs="Times New Roman"/>
                <w:sz w:val="24"/>
                <w:szCs w:val="24"/>
              </w:rPr>
              <w:t>İZLEME PERİYODU</w:t>
            </w:r>
          </w:p>
        </w:tc>
        <w:tc>
          <w:tcPr>
            <w:tcW w:w="253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r>
              <w:rPr>
                <w:rFonts w:ascii="Times New Roman" w:hAnsi="Times New Roman" w:cs="Times New Roman"/>
                <w:sz w:val="24"/>
                <w:szCs w:val="24"/>
              </w:rPr>
              <w:t>RAPORLAMA SORUMLUSU</w:t>
            </w:r>
          </w:p>
        </w:tc>
      </w:tr>
      <w:tr w:rsidR="005408E6"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r>
              <w:rPr>
                <w:rFonts w:ascii="Times New Roman" w:hAnsi="Times New Roman" w:cs="Times New Roman"/>
                <w:sz w:val="24"/>
                <w:szCs w:val="24"/>
              </w:rPr>
              <w:t xml:space="preserve">Kampüsümüzü kullanan kişilerin  kayıp eşyalarının tasniflenmesi, korunması ve teslimi </w:t>
            </w:r>
          </w:p>
        </w:tc>
        <w:tc>
          <w:tcPr>
            <w:tcW w:w="264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r>
              <w:rPr>
                <w:rFonts w:ascii="Times New Roman" w:hAnsi="Times New Roman" w:cs="Times New Roman"/>
                <w:sz w:val="24"/>
                <w:szCs w:val="24"/>
              </w:rPr>
              <w:t>İç paydaşlar/ Dış Paydaşlar memnuniyet düzeyi</w:t>
            </w:r>
          </w:p>
        </w:tc>
        <w:tc>
          <w:tcPr>
            <w:tcW w:w="822"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center"/>
              <w:rPr>
                <w:rFonts w:ascii="Times New Roman" w:hAnsi="Times New Roman" w:cs="Times New Roman"/>
                <w:sz w:val="24"/>
                <w:szCs w:val="24"/>
              </w:rPr>
            </w:pPr>
            <w:r w:rsidRPr="005408E6">
              <w:rPr>
                <w:rFonts w:ascii="Times New Roman" w:hAnsi="Times New Roman" w:cs="Times New Roman"/>
                <w:b/>
                <w:smallCaps/>
                <w:color w:val="00B050"/>
                <w:sz w:val="24"/>
                <w:szCs w:val="24"/>
              </w:rPr>
              <w:t>↑</w:t>
            </w:r>
          </w:p>
        </w:tc>
        <w:tc>
          <w:tcPr>
            <w:tcW w:w="1258" w:type="dxa"/>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r>
              <w:rPr>
                <w:rFonts w:ascii="Times New Roman" w:hAnsi="Times New Roman" w:cs="Times New Roman"/>
                <w:sz w:val="24"/>
                <w:szCs w:val="24"/>
              </w:rPr>
              <w:t>Sistem Kayıtları</w:t>
            </w:r>
          </w:p>
          <w:p w:rsidR="005408E6" w:rsidRPr="006D5118" w:rsidRDefault="005408E6" w:rsidP="005408E6">
            <w:pPr>
              <w:jc w:val="both"/>
              <w:rPr>
                <w:rFonts w:ascii="Times New Roman" w:hAnsi="Times New Roman" w:cs="Times New Roman"/>
                <w:sz w:val="24"/>
                <w:szCs w:val="24"/>
              </w:rPr>
            </w:pPr>
            <w:r>
              <w:rPr>
                <w:rFonts w:ascii="Times New Roman" w:hAnsi="Times New Roman" w:cs="Times New Roman"/>
                <w:sz w:val="24"/>
                <w:szCs w:val="24"/>
              </w:rPr>
              <w:t>Olay Tespit Tutanakları</w:t>
            </w:r>
          </w:p>
        </w:tc>
        <w:tc>
          <w:tcPr>
            <w:tcW w:w="1309" w:type="dxa"/>
            <w:tcBorders>
              <w:top w:val="single" w:sz="2" w:space="0" w:color="000000"/>
              <w:left w:val="single" w:sz="2" w:space="0" w:color="000000"/>
              <w:bottom w:val="single" w:sz="2" w:space="0" w:color="000000"/>
              <w:right w:val="single" w:sz="2" w:space="0" w:color="000000"/>
            </w:tcBorders>
          </w:tcPr>
          <w:p w:rsidR="005408E6" w:rsidRPr="006D5118" w:rsidRDefault="005408E6" w:rsidP="005408E6">
            <w:pPr>
              <w:jc w:val="both"/>
              <w:rPr>
                <w:rFonts w:ascii="Times New Roman" w:hAnsi="Times New Roman" w:cs="Times New Roman"/>
                <w:sz w:val="24"/>
                <w:szCs w:val="24"/>
              </w:rPr>
            </w:pPr>
            <w:r>
              <w:rPr>
                <w:rFonts w:ascii="Times New Roman" w:hAnsi="Times New Roman" w:cs="Times New Roman"/>
                <w:sz w:val="24"/>
                <w:szCs w:val="24"/>
              </w:rPr>
              <w:t>Günlük</w:t>
            </w:r>
          </w:p>
        </w:tc>
        <w:tc>
          <w:tcPr>
            <w:tcW w:w="2532" w:type="dxa"/>
            <w:tcBorders>
              <w:top w:val="single" w:sz="2" w:space="0" w:color="000000"/>
              <w:left w:val="single" w:sz="2" w:space="0" w:color="000000"/>
              <w:bottom w:val="single" w:sz="2" w:space="0" w:color="000000"/>
              <w:right w:val="single" w:sz="2" w:space="0" w:color="000000"/>
            </w:tcBorders>
          </w:tcPr>
          <w:p w:rsidR="005408E6" w:rsidRDefault="005408E6" w:rsidP="005408E6">
            <w:pPr>
              <w:jc w:val="both"/>
              <w:rPr>
                <w:rFonts w:ascii="Times New Roman" w:hAnsi="Times New Roman" w:cs="Times New Roman"/>
                <w:sz w:val="24"/>
                <w:szCs w:val="24"/>
              </w:rPr>
            </w:pPr>
            <w:r>
              <w:rPr>
                <w:rFonts w:ascii="Times New Roman" w:hAnsi="Times New Roman" w:cs="Times New Roman"/>
                <w:sz w:val="24"/>
                <w:szCs w:val="24"/>
              </w:rPr>
              <w:t>Koruma ve Güvenlik Amiri</w:t>
            </w:r>
          </w:p>
          <w:p w:rsidR="005408E6" w:rsidRPr="006D5118" w:rsidRDefault="005408E6" w:rsidP="005408E6">
            <w:pPr>
              <w:jc w:val="both"/>
              <w:rPr>
                <w:rFonts w:ascii="Times New Roman" w:hAnsi="Times New Roman" w:cs="Times New Roman"/>
                <w:sz w:val="24"/>
                <w:szCs w:val="24"/>
              </w:rPr>
            </w:pPr>
            <w:r>
              <w:rPr>
                <w:rFonts w:ascii="Times New Roman" w:hAnsi="Times New Roman" w:cs="Times New Roman"/>
                <w:sz w:val="24"/>
                <w:szCs w:val="24"/>
              </w:rPr>
              <w:t>İdari Büro Personeli</w:t>
            </w:r>
          </w:p>
        </w:tc>
      </w:tr>
    </w:tbl>
    <w:p w:rsidR="00A76C0F" w:rsidRDefault="00A76C0F"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5978E9">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54122F" w:rsidRPr="006D5118" w:rsidRDefault="0054122F">
      <w:pPr>
        <w:rPr>
          <w:rFonts w:ascii="Times New Roman" w:hAnsi="Times New Roman" w:cs="Times New Roman"/>
          <w:sz w:val="24"/>
          <w:szCs w:val="24"/>
        </w:rPr>
      </w:pPr>
    </w:p>
    <w:sectPr w:rsidR="0054122F" w:rsidRPr="006D5118" w:rsidSect="00E84F3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D83" w:rsidRDefault="00001D83" w:rsidP="00B9352F">
      <w:pPr>
        <w:spacing w:after="0" w:line="240" w:lineRule="auto"/>
      </w:pPr>
      <w:r>
        <w:separator/>
      </w:r>
    </w:p>
  </w:endnote>
  <w:endnote w:type="continuationSeparator" w:id="0">
    <w:p w:rsidR="00001D83" w:rsidRDefault="00001D83" w:rsidP="00B9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D83" w:rsidRDefault="00001D83" w:rsidP="00B9352F">
      <w:pPr>
        <w:spacing w:after="0" w:line="240" w:lineRule="auto"/>
      </w:pPr>
      <w:r>
        <w:separator/>
      </w:r>
    </w:p>
  </w:footnote>
  <w:footnote w:type="continuationSeparator" w:id="0">
    <w:p w:rsidR="00001D83" w:rsidRDefault="00001D83" w:rsidP="00B935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BF"/>
    <w:rsid w:val="00001D83"/>
    <w:rsid w:val="000E1BFE"/>
    <w:rsid w:val="000E6919"/>
    <w:rsid w:val="000F7BDD"/>
    <w:rsid w:val="001619BB"/>
    <w:rsid w:val="00162A29"/>
    <w:rsid w:val="0017412E"/>
    <w:rsid w:val="00183231"/>
    <w:rsid w:val="002147A6"/>
    <w:rsid w:val="002858E1"/>
    <w:rsid w:val="002C4F27"/>
    <w:rsid w:val="002C5F07"/>
    <w:rsid w:val="002F3928"/>
    <w:rsid w:val="002F6B9E"/>
    <w:rsid w:val="00335136"/>
    <w:rsid w:val="00346FE1"/>
    <w:rsid w:val="003A06C6"/>
    <w:rsid w:val="003A31C4"/>
    <w:rsid w:val="00407088"/>
    <w:rsid w:val="00490987"/>
    <w:rsid w:val="004B6C41"/>
    <w:rsid w:val="00514E5C"/>
    <w:rsid w:val="005408E6"/>
    <w:rsid w:val="0054122F"/>
    <w:rsid w:val="00572548"/>
    <w:rsid w:val="0058294D"/>
    <w:rsid w:val="005978E9"/>
    <w:rsid w:val="005B1B17"/>
    <w:rsid w:val="005C7859"/>
    <w:rsid w:val="005D1BF6"/>
    <w:rsid w:val="005D3C3D"/>
    <w:rsid w:val="0064649A"/>
    <w:rsid w:val="006604C9"/>
    <w:rsid w:val="006A15BC"/>
    <w:rsid w:val="006B0A28"/>
    <w:rsid w:val="006D4A13"/>
    <w:rsid w:val="006D5118"/>
    <w:rsid w:val="006D5F93"/>
    <w:rsid w:val="00701C43"/>
    <w:rsid w:val="00734C4D"/>
    <w:rsid w:val="007B050A"/>
    <w:rsid w:val="007C7321"/>
    <w:rsid w:val="007E7B54"/>
    <w:rsid w:val="007F7377"/>
    <w:rsid w:val="0080548E"/>
    <w:rsid w:val="00815041"/>
    <w:rsid w:val="008257BF"/>
    <w:rsid w:val="00842035"/>
    <w:rsid w:val="00855000"/>
    <w:rsid w:val="008C295A"/>
    <w:rsid w:val="008C2A18"/>
    <w:rsid w:val="00954DF2"/>
    <w:rsid w:val="00962778"/>
    <w:rsid w:val="009A3ED3"/>
    <w:rsid w:val="00A14214"/>
    <w:rsid w:val="00A374B8"/>
    <w:rsid w:val="00A41A5B"/>
    <w:rsid w:val="00A76C0F"/>
    <w:rsid w:val="00B372B9"/>
    <w:rsid w:val="00B50190"/>
    <w:rsid w:val="00B9352F"/>
    <w:rsid w:val="00BC2F8A"/>
    <w:rsid w:val="00C05C8E"/>
    <w:rsid w:val="00C535CA"/>
    <w:rsid w:val="00C65C0E"/>
    <w:rsid w:val="00C836B7"/>
    <w:rsid w:val="00C90B5D"/>
    <w:rsid w:val="00CC630C"/>
    <w:rsid w:val="00CD6CC6"/>
    <w:rsid w:val="00D37B7B"/>
    <w:rsid w:val="00D61FD3"/>
    <w:rsid w:val="00D7246A"/>
    <w:rsid w:val="00DB5989"/>
    <w:rsid w:val="00DD2094"/>
    <w:rsid w:val="00E01DD0"/>
    <w:rsid w:val="00E23464"/>
    <w:rsid w:val="00E34CD9"/>
    <w:rsid w:val="00E42BB9"/>
    <w:rsid w:val="00E84F33"/>
    <w:rsid w:val="00EA0F4F"/>
    <w:rsid w:val="00EA2922"/>
    <w:rsid w:val="00EE7D67"/>
    <w:rsid w:val="00F0247E"/>
    <w:rsid w:val="00F36A1C"/>
    <w:rsid w:val="00F61308"/>
    <w:rsid w:val="00FF28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1074"/>
  <w15:chartTrackingRefBased/>
  <w15:docId w15:val="{4DA58352-B8D5-4737-9F48-E3BEC27A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C4D"/>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34C4D"/>
    <w:pPr>
      <w:spacing w:after="0" w:line="240" w:lineRule="auto"/>
    </w:pPr>
    <w:rPr>
      <w:rFonts w:eastAsiaTheme="minorEastAsia"/>
      <w:lang w:eastAsia="tr-TR"/>
    </w:rPr>
    <w:tblPr>
      <w:tblCellMar>
        <w:top w:w="0" w:type="dxa"/>
        <w:left w:w="0" w:type="dxa"/>
        <w:bottom w:w="0" w:type="dxa"/>
        <w:right w:w="0" w:type="dxa"/>
      </w:tblCellMar>
    </w:tblPr>
  </w:style>
  <w:style w:type="paragraph" w:styleId="NormalWeb">
    <w:name w:val="Normal (Web)"/>
    <w:basedOn w:val="Normal"/>
    <w:uiPriority w:val="99"/>
    <w:unhideWhenUsed/>
    <w:rsid w:val="00734C4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734C4D"/>
    <w:pPr>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styleId="stBilgi">
    <w:name w:val="header"/>
    <w:basedOn w:val="Normal"/>
    <w:link w:val="stBilgiChar"/>
    <w:uiPriority w:val="99"/>
    <w:rsid w:val="00EA2922"/>
    <w:pPr>
      <w:tabs>
        <w:tab w:val="center" w:pos="4536"/>
        <w:tab w:val="right" w:pos="9072"/>
      </w:tabs>
      <w:spacing w:after="0" w:line="240" w:lineRule="auto"/>
    </w:pPr>
    <w:rPr>
      <w:rFonts w:ascii="Times New Roman" w:hAnsi="Times New Roman" w:cs="Times New Roman"/>
      <w:color w:val="auto"/>
      <w:sz w:val="24"/>
      <w:szCs w:val="24"/>
    </w:rPr>
  </w:style>
  <w:style w:type="character" w:customStyle="1" w:styleId="stBilgiChar">
    <w:name w:val="Üst Bilgi Char"/>
    <w:basedOn w:val="VarsaylanParagrafYazTipi"/>
    <w:link w:val="stBilgi"/>
    <w:uiPriority w:val="99"/>
    <w:rsid w:val="00EA2922"/>
    <w:rPr>
      <w:rFonts w:ascii="Times New Roman" w:eastAsia="Calibri" w:hAnsi="Times New Roman" w:cs="Times New Roman"/>
      <w:sz w:val="24"/>
      <w:szCs w:val="24"/>
      <w:lang w:eastAsia="tr-TR"/>
    </w:rPr>
  </w:style>
  <w:style w:type="paragraph" w:customStyle="1" w:styleId="ListeParagraf2">
    <w:name w:val="Liste Paragraf2"/>
    <w:basedOn w:val="Normal"/>
    <w:uiPriority w:val="99"/>
    <w:qFormat/>
    <w:rsid w:val="00572548"/>
    <w:pPr>
      <w:spacing w:after="200" w:line="276" w:lineRule="auto"/>
      <w:ind w:left="720"/>
    </w:pPr>
    <w:rPr>
      <w:color w:val="auto"/>
      <w:lang w:eastAsia="en-US"/>
    </w:rPr>
  </w:style>
  <w:style w:type="paragraph" w:styleId="AltBilgi">
    <w:name w:val="footer"/>
    <w:basedOn w:val="Normal"/>
    <w:link w:val="AltBilgiChar"/>
    <w:uiPriority w:val="99"/>
    <w:unhideWhenUsed/>
    <w:rsid w:val="00B935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352F"/>
    <w:rPr>
      <w:rFonts w:ascii="Calibri" w:eastAsia="Calibri" w:hAnsi="Calibri" w:cs="Calibri"/>
      <w:color w:val="000000"/>
      <w:lang w:eastAsia="tr-TR"/>
    </w:rPr>
  </w:style>
  <w:style w:type="paragraph" w:styleId="BalonMetni">
    <w:name w:val="Balloon Text"/>
    <w:basedOn w:val="Normal"/>
    <w:link w:val="BalonMetniChar"/>
    <w:uiPriority w:val="99"/>
    <w:semiHidden/>
    <w:unhideWhenUsed/>
    <w:rsid w:val="00C836B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36B7"/>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5AA7F-2690-4F39-A70E-6B558EA0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457</Words>
  <Characters>2609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dc:creator>
  <cp:keywords/>
  <dc:description/>
  <cp:lastModifiedBy>PC</cp:lastModifiedBy>
  <cp:revision>17</cp:revision>
  <cp:lastPrinted>2023-10-03T08:12:00Z</cp:lastPrinted>
  <dcterms:created xsi:type="dcterms:W3CDTF">2023-10-02T12:02:00Z</dcterms:created>
  <dcterms:modified xsi:type="dcterms:W3CDTF">2026-03-23T12:04:00Z</dcterms:modified>
</cp:coreProperties>
</file>